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60" w:rsidRPr="009A2BBF" w:rsidRDefault="00D202A1" w:rsidP="00D202A1">
      <w:pPr>
        <w:jc w:val="center"/>
        <w:rPr>
          <w:rFonts w:ascii="HGP創英角ｺﾞｼｯｸUB" w:eastAsia="HGP創英角ｺﾞｼｯｸUB" w:hAnsi="HGP創英角ｺﾞｼｯｸUB"/>
          <w:sz w:val="28"/>
          <w:szCs w:val="28"/>
        </w:rPr>
      </w:pPr>
      <w:r w:rsidRPr="009A2BBF">
        <w:rPr>
          <w:rFonts w:ascii="HGP創英角ｺﾞｼｯｸUB" w:eastAsia="HGP創英角ｺﾞｼｯｸUB" w:hAnsi="HGP創英角ｺﾞｼｯｸUB" w:hint="eastAsia"/>
          <w:noProof/>
          <w:sz w:val="28"/>
          <w:szCs w:val="28"/>
        </w:rPr>
        <mc:AlternateContent>
          <mc:Choice Requires="wps">
            <w:drawing>
              <wp:anchor distT="0" distB="0" distL="114300" distR="114300" simplePos="0" relativeHeight="251659264" behindDoc="0" locked="0" layoutInCell="1" allowOverlap="1" wp14:anchorId="23F3418E" wp14:editId="4626A061">
                <wp:simplePos x="0" y="0"/>
                <wp:positionH relativeFrom="column">
                  <wp:posOffset>422910</wp:posOffset>
                </wp:positionH>
                <wp:positionV relativeFrom="paragraph">
                  <wp:posOffset>-35560</wp:posOffset>
                </wp:positionV>
                <wp:extent cx="5324475" cy="504825"/>
                <wp:effectExtent l="57150" t="38100" r="85725" b="123825"/>
                <wp:wrapNone/>
                <wp:docPr id="1" name="フレーム 1"/>
                <wp:cNvGraphicFramePr/>
                <a:graphic xmlns:a="http://schemas.openxmlformats.org/drawingml/2006/main">
                  <a:graphicData uri="http://schemas.microsoft.com/office/word/2010/wordprocessingShape">
                    <wps:wsp>
                      <wps:cNvSpPr/>
                      <wps:spPr>
                        <a:xfrm>
                          <a:off x="0" y="0"/>
                          <a:ext cx="5324475" cy="504825"/>
                        </a:xfrm>
                        <a:prstGeom prst="frame">
                          <a:avLst/>
                        </a:prstGeom>
                        <a:ln w="1270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 o:spid="_x0000_s1026" style="position:absolute;left:0;text-align:left;margin-left:33.3pt;margin-top:-2.8pt;width:419.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24475,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" path="m,l5324475,r,504825l,504825,,xm63103,63103r,378619l5261372,441722r,-378619l63103,63103xe" fillcolor="#4f81bd [3204]" stroked="f" strokeweight="1pt">
                <v:shadow on="t" color="black" opacity="20971f" offset="0,2.2pt"/>
                <v:path arrowok="t" o:connecttype="custom" o:connectlocs="0,0;5324475,0;5324475,504825;0,504825;0,0;63103,63103;63103,441722;5261372,441722;5261372,63103;63103,63103" o:connectangles="0,0,0,0,0,0,0,0,0,0"/>
              </v:shape>
            </w:pict>
          </mc:Fallback>
        </mc:AlternateContent>
      </w:r>
      <w:r w:rsidRPr="009A2BBF">
        <w:rPr>
          <w:rFonts w:ascii="HGP創英角ｺﾞｼｯｸUB" w:eastAsia="HGP創英角ｺﾞｼｯｸUB" w:hAnsi="HGP創英角ｺﾞｼｯｸUB" w:hint="eastAsia"/>
          <w:sz w:val="28"/>
          <w:szCs w:val="28"/>
        </w:rPr>
        <w:t>太陽光発電設備に係る固定資産税（償却資産）の申告について</w:t>
      </w:r>
    </w:p>
    <w:p w:rsidR="00E533DA" w:rsidRDefault="00E533DA" w:rsidP="00E533DA">
      <w:pPr>
        <w:spacing w:line="100" w:lineRule="exact"/>
        <w:rPr>
          <w:rFonts w:asciiTheme="majorEastAsia" w:eastAsiaTheme="majorEastAsia" w:hAnsiTheme="majorEastAsia"/>
          <w:b/>
          <w:sz w:val="24"/>
          <w:szCs w:val="24"/>
        </w:rPr>
      </w:pPr>
    </w:p>
    <w:p w:rsidR="00E533DA" w:rsidRDefault="00E533DA" w:rsidP="00E533DA">
      <w:pPr>
        <w:spacing w:line="100" w:lineRule="exact"/>
        <w:rPr>
          <w:rFonts w:asciiTheme="majorEastAsia" w:eastAsiaTheme="majorEastAsia" w:hAnsiTheme="majorEastAsia"/>
          <w:b/>
          <w:sz w:val="24"/>
          <w:szCs w:val="24"/>
        </w:rPr>
      </w:pPr>
    </w:p>
    <w:p w:rsidR="00AC0CF2" w:rsidRPr="009A2BBF" w:rsidRDefault="00AC0CF2" w:rsidP="00AC0CF2">
      <w:pPr>
        <w:rPr>
          <w:rFonts w:asciiTheme="majorEastAsia" w:eastAsiaTheme="majorEastAsia" w:hAnsiTheme="majorEastAsia"/>
          <w:b/>
          <w:sz w:val="22"/>
        </w:rPr>
      </w:pPr>
      <w:r w:rsidRPr="00010558">
        <w:rPr>
          <w:rFonts w:asciiTheme="majorEastAsia" w:eastAsiaTheme="majorEastAsia" w:hAnsiTheme="majorEastAsia" w:hint="eastAsia"/>
          <w:b/>
          <w:sz w:val="22"/>
        </w:rPr>
        <w:t>■</w:t>
      </w:r>
      <w:r w:rsidRPr="009A2BBF">
        <w:rPr>
          <w:rFonts w:asciiTheme="majorEastAsia" w:eastAsiaTheme="majorEastAsia" w:hAnsiTheme="majorEastAsia" w:hint="eastAsia"/>
          <w:b/>
          <w:sz w:val="22"/>
        </w:rPr>
        <w:t>償却資産とは</w:t>
      </w:r>
    </w:p>
    <w:p w:rsidR="00AC0CF2" w:rsidRPr="009A2BBF" w:rsidRDefault="00AC0CF2" w:rsidP="00AC0CF2">
      <w:pPr>
        <w:rPr>
          <w:rFonts w:asciiTheme="minorEastAsia" w:hAnsiTheme="minorEastAsia"/>
          <w:sz w:val="22"/>
        </w:rPr>
      </w:pPr>
      <w:r w:rsidRPr="009A2BBF">
        <w:rPr>
          <w:rFonts w:asciiTheme="minorEastAsia" w:hAnsiTheme="minorEastAsia" w:hint="eastAsia"/>
          <w:sz w:val="22"/>
        </w:rPr>
        <w:t xml:space="preserve">　償却資産とは、個人または会社で事業を営んでいる方が所有</w:t>
      </w:r>
      <w:r w:rsidR="00C772D4" w:rsidRPr="009A2BBF">
        <w:rPr>
          <w:rFonts w:asciiTheme="minorEastAsia" w:hAnsiTheme="minorEastAsia" w:hint="eastAsia"/>
          <w:sz w:val="22"/>
        </w:rPr>
        <w:t>する</w:t>
      </w:r>
      <w:r w:rsidRPr="009A2BBF">
        <w:rPr>
          <w:rFonts w:asciiTheme="minorEastAsia" w:hAnsiTheme="minorEastAsia" w:hint="eastAsia"/>
          <w:sz w:val="22"/>
        </w:rPr>
        <w:t>、土地及び家屋以外の</w:t>
      </w:r>
      <w:r w:rsidRPr="009A2BBF">
        <w:rPr>
          <w:rFonts w:asciiTheme="minorEastAsia" w:hAnsiTheme="minorEastAsia" w:hint="eastAsia"/>
          <w:sz w:val="22"/>
          <w:u w:val="wave"/>
        </w:rPr>
        <w:t>事業の用に供することができる資産</w:t>
      </w:r>
      <w:r w:rsidRPr="009A2BBF">
        <w:rPr>
          <w:rFonts w:asciiTheme="minorEastAsia" w:hAnsiTheme="minorEastAsia" w:hint="eastAsia"/>
          <w:sz w:val="22"/>
        </w:rPr>
        <w:t>（構築物、機械及び装置、運搬具、工具・器具及び備品など）です。（地方税法第３４１条第４号）</w:t>
      </w:r>
    </w:p>
    <w:p w:rsidR="00AC0CF2" w:rsidRPr="009A2BBF" w:rsidRDefault="00AC0CF2">
      <w:pPr>
        <w:rPr>
          <w:rFonts w:asciiTheme="minorEastAsia" w:hAnsiTheme="minorEastAsia"/>
          <w:b/>
          <w:sz w:val="22"/>
        </w:rPr>
      </w:pPr>
    </w:p>
    <w:p w:rsidR="00D202A1" w:rsidRPr="009A2BBF" w:rsidRDefault="00D202A1">
      <w:pPr>
        <w:rPr>
          <w:rFonts w:asciiTheme="minorEastAsia" w:hAnsiTheme="minorEastAsia"/>
          <w:b/>
          <w:sz w:val="22"/>
        </w:rPr>
      </w:pPr>
      <w:r w:rsidRPr="009A2BBF">
        <w:rPr>
          <w:rFonts w:asciiTheme="minorEastAsia" w:hAnsiTheme="minorEastAsia" w:hint="eastAsia"/>
          <w:b/>
          <w:sz w:val="22"/>
        </w:rPr>
        <w:t>■</w:t>
      </w:r>
      <w:r w:rsidRPr="009A2BBF">
        <w:rPr>
          <w:rFonts w:asciiTheme="majorEastAsia" w:eastAsiaTheme="majorEastAsia" w:hAnsiTheme="majorEastAsia" w:hint="eastAsia"/>
          <w:b/>
          <w:sz w:val="22"/>
        </w:rPr>
        <w:t>償却資産の申告について</w:t>
      </w:r>
    </w:p>
    <w:p w:rsidR="00D202A1" w:rsidRPr="009A2BBF" w:rsidRDefault="00D202A1">
      <w:pPr>
        <w:rPr>
          <w:rFonts w:asciiTheme="minorEastAsia" w:hAnsiTheme="minorEastAsia"/>
          <w:sz w:val="22"/>
        </w:rPr>
      </w:pPr>
      <w:r w:rsidRPr="009A2BBF">
        <w:rPr>
          <w:rFonts w:asciiTheme="minorEastAsia" w:hAnsiTheme="minorEastAsia" w:hint="eastAsia"/>
          <w:sz w:val="22"/>
        </w:rPr>
        <w:t xml:space="preserve">　</w:t>
      </w:r>
      <w:r w:rsidR="00C34AEC" w:rsidRPr="009A2BBF">
        <w:rPr>
          <w:rFonts w:asciiTheme="minorEastAsia" w:hAnsiTheme="minorEastAsia" w:hint="eastAsia"/>
          <w:sz w:val="22"/>
        </w:rPr>
        <w:t>毎年</w:t>
      </w:r>
      <w:r w:rsidR="0037495B" w:rsidRPr="009A2BBF">
        <w:rPr>
          <w:rFonts w:asciiTheme="minorEastAsia" w:hAnsiTheme="minorEastAsia" w:hint="eastAsia"/>
          <w:sz w:val="22"/>
        </w:rPr>
        <w:t>、</w:t>
      </w:r>
      <w:r w:rsidR="00C34AEC" w:rsidRPr="009A2BBF">
        <w:rPr>
          <w:rFonts w:asciiTheme="minorEastAsia" w:hAnsiTheme="minorEastAsia" w:hint="eastAsia"/>
          <w:sz w:val="22"/>
        </w:rPr>
        <w:t>１月１日現在</w:t>
      </w:r>
      <w:r w:rsidR="0037495B" w:rsidRPr="009A2BBF">
        <w:rPr>
          <w:rFonts w:asciiTheme="minorEastAsia" w:hAnsiTheme="minorEastAsia" w:hint="eastAsia"/>
          <w:sz w:val="22"/>
        </w:rPr>
        <w:t>において</w:t>
      </w:r>
      <w:r w:rsidR="00C34AEC" w:rsidRPr="009A2BBF">
        <w:rPr>
          <w:rFonts w:asciiTheme="minorEastAsia" w:hAnsiTheme="minorEastAsia" w:hint="eastAsia"/>
          <w:sz w:val="22"/>
          <w:u w:val="wave"/>
        </w:rPr>
        <w:t>事業用資産</w:t>
      </w:r>
      <w:r w:rsidR="00C34AEC" w:rsidRPr="009A2BBF">
        <w:rPr>
          <w:rFonts w:asciiTheme="minorEastAsia" w:hAnsiTheme="minorEastAsia" w:hint="eastAsia"/>
          <w:sz w:val="22"/>
        </w:rPr>
        <w:t>を所有されている方は、資産の所有状況を毎年１月３１日</w:t>
      </w:r>
      <w:r w:rsidR="0037495B" w:rsidRPr="009A2BBF">
        <w:rPr>
          <w:rFonts w:asciiTheme="minorEastAsia" w:hAnsiTheme="minorEastAsia" w:hint="eastAsia"/>
          <w:sz w:val="22"/>
        </w:rPr>
        <w:t>までに役場に申告しなければなりません。（地方税法第３８３条）</w:t>
      </w:r>
    </w:p>
    <w:p w:rsidR="0037495B" w:rsidRPr="009A2BBF" w:rsidRDefault="0037495B">
      <w:pPr>
        <w:rPr>
          <w:rFonts w:asciiTheme="minorEastAsia" w:hAnsiTheme="minorEastAsia"/>
          <w:sz w:val="22"/>
        </w:rPr>
      </w:pPr>
      <w:r w:rsidRPr="009A2BBF">
        <w:rPr>
          <w:rFonts w:asciiTheme="minorEastAsia" w:hAnsiTheme="minorEastAsia" w:hint="eastAsia"/>
          <w:sz w:val="22"/>
        </w:rPr>
        <w:t xml:space="preserve">　太陽光発電設備も下表のとおり申告の対象となる場合があります。</w:t>
      </w:r>
    </w:p>
    <w:p w:rsidR="0037495B" w:rsidRPr="009A2BBF" w:rsidRDefault="0037495B">
      <w:pPr>
        <w:rPr>
          <w:rFonts w:asciiTheme="minorEastAsia" w:hAnsiTheme="minorEastAsia"/>
          <w:sz w:val="22"/>
        </w:rPr>
      </w:pPr>
    </w:p>
    <w:p w:rsidR="0037495B" w:rsidRPr="009A2BBF" w:rsidRDefault="0037495B">
      <w:pPr>
        <w:rPr>
          <w:rFonts w:asciiTheme="minorEastAsia" w:hAnsiTheme="minorEastAsia"/>
          <w:sz w:val="22"/>
        </w:rPr>
      </w:pPr>
      <w:r w:rsidRPr="009A2BBF">
        <w:rPr>
          <w:rFonts w:asciiTheme="minorEastAsia" w:hAnsiTheme="minorEastAsia" w:hint="eastAsia"/>
          <w:sz w:val="22"/>
        </w:rPr>
        <w:t>■</w:t>
      </w:r>
      <w:r w:rsidRPr="009A2BBF">
        <w:rPr>
          <w:rFonts w:asciiTheme="majorEastAsia" w:eastAsiaTheme="majorEastAsia" w:hAnsiTheme="majorEastAsia" w:hint="eastAsia"/>
          <w:b/>
          <w:sz w:val="22"/>
        </w:rPr>
        <w:t>申告対象について</w:t>
      </w:r>
    </w:p>
    <w:tbl>
      <w:tblPr>
        <w:tblStyle w:val="a5"/>
        <w:tblW w:w="0" w:type="auto"/>
        <w:tblInd w:w="250" w:type="dxa"/>
        <w:tblLook w:val="04A0" w:firstRow="1" w:lastRow="0" w:firstColumn="1" w:lastColumn="0" w:noHBand="0" w:noVBand="1"/>
      </w:tblPr>
      <w:tblGrid>
        <w:gridCol w:w="2126"/>
        <w:gridCol w:w="3828"/>
        <w:gridCol w:w="3543"/>
      </w:tblGrid>
      <w:tr w:rsidR="00695B15" w:rsidRPr="009A2BBF" w:rsidTr="009A2BBF">
        <w:tc>
          <w:tcPr>
            <w:tcW w:w="2126" w:type="dxa"/>
            <w:vAlign w:val="center"/>
          </w:tcPr>
          <w:p w:rsidR="00695B15" w:rsidRPr="009A2BBF" w:rsidRDefault="007018FD" w:rsidP="009A2BBF">
            <w:pPr>
              <w:rPr>
                <w:rFonts w:asciiTheme="minorEastAsia" w:hAnsiTheme="minorEastAsia"/>
                <w:szCs w:val="21"/>
              </w:rPr>
            </w:pPr>
            <w:r w:rsidRPr="009A2BBF">
              <w:rPr>
                <w:rFonts w:asciiTheme="minorEastAsia" w:hAnsiTheme="minorEastAsia" w:hint="eastAsia"/>
                <w:szCs w:val="21"/>
              </w:rPr>
              <w:t>設置者</w:t>
            </w:r>
          </w:p>
        </w:tc>
        <w:tc>
          <w:tcPr>
            <w:tcW w:w="3828" w:type="dxa"/>
            <w:vAlign w:val="center"/>
          </w:tcPr>
          <w:p w:rsidR="009A2BBF" w:rsidRPr="009A2BBF" w:rsidRDefault="007018FD" w:rsidP="009A2BBF">
            <w:pPr>
              <w:jc w:val="center"/>
              <w:rPr>
                <w:rFonts w:asciiTheme="minorEastAsia" w:hAnsiTheme="minorEastAsia"/>
                <w:szCs w:val="21"/>
              </w:rPr>
            </w:pPr>
            <w:r w:rsidRPr="009A2BBF">
              <w:rPr>
                <w:rFonts w:asciiTheme="minorEastAsia" w:hAnsiTheme="minorEastAsia" w:hint="eastAsia"/>
                <w:szCs w:val="21"/>
              </w:rPr>
              <w:t>10kw以上の太陽光発電設備</w:t>
            </w:r>
          </w:p>
          <w:p w:rsidR="00695B15" w:rsidRPr="009A2BBF" w:rsidRDefault="007018FD" w:rsidP="009A2BBF">
            <w:pPr>
              <w:jc w:val="center"/>
              <w:rPr>
                <w:rFonts w:asciiTheme="minorEastAsia" w:hAnsiTheme="minorEastAsia"/>
                <w:szCs w:val="21"/>
              </w:rPr>
            </w:pPr>
            <w:r w:rsidRPr="009A2BBF">
              <w:rPr>
                <w:rFonts w:asciiTheme="minorEastAsia" w:hAnsiTheme="minorEastAsia" w:hint="eastAsia"/>
                <w:szCs w:val="21"/>
              </w:rPr>
              <w:t>（余剰・全量売電）</w:t>
            </w:r>
          </w:p>
        </w:tc>
        <w:tc>
          <w:tcPr>
            <w:tcW w:w="3543" w:type="dxa"/>
            <w:vAlign w:val="center"/>
          </w:tcPr>
          <w:p w:rsidR="00695B15" w:rsidRPr="009A2BBF" w:rsidRDefault="007018FD" w:rsidP="009A2BBF">
            <w:pPr>
              <w:jc w:val="center"/>
              <w:rPr>
                <w:rFonts w:asciiTheme="minorEastAsia" w:hAnsiTheme="minorEastAsia"/>
                <w:szCs w:val="21"/>
              </w:rPr>
            </w:pPr>
            <w:r w:rsidRPr="009A2BBF">
              <w:rPr>
                <w:rFonts w:asciiTheme="minorEastAsia" w:hAnsiTheme="minorEastAsia" w:hint="eastAsia"/>
                <w:szCs w:val="21"/>
              </w:rPr>
              <w:t>10kw未満の太陽光発電設備</w:t>
            </w:r>
          </w:p>
        </w:tc>
      </w:tr>
      <w:tr w:rsidR="00695B15" w:rsidRPr="009A2BBF" w:rsidTr="009A2BBF">
        <w:tc>
          <w:tcPr>
            <w:tcW w:w="2126" w:type="dxa"/>
            <w:vAlign w:val="center"/>
          </w:tcPr>
          <w:p w:rsidR="00695B15" w:rsidRPr="009A2BBF" w:rsidRDefault="007018FD" w:rsidP="009A2BBF">
            <w:pPr>
              <w:rPr>
                <w:rFonts w:asciiTheme="minorEastAsia" w:hAnsiTheme="minorEastAsia"/>
                <w:szCs w:val="21"/>
              </w:rPr>
            </w:pPr>
            <w:r w:rsidRPr="009A2BBF">
              <w:rPr>
                <w:rFonts w:asciiTheme="minorEastAsia" w:hAnsiTheme="minorEastAsia" w:hint="eastAsia"/>
                <w:szCs w:val="21"/>
              </w:rPr>
              <w:t>個人</w:t>
            </w:r>
            <w:r w:rsidR="00010558" w:rsidRPr="009A2BBF">
              <w:rPr>
                <w:rFonts w:asciiTheme="minorEastAsia" w:hAnsiTheme="minorEastAsia" w:hint="eastAsia"/>
                <w:szCs w:val="21"/>
              </w:rPr>
              <w:t>（住宅）</w:t>
            </w:r>
          </w:p>
        </w:tc>
        <w:tc>
          <w:tcPr>
            <w:tcW w:w="3828" w:type="dxa"/>
          </w:tcPr>
          <w:p w:rsidR="00695B15" w:rsidRPr="009A2BBF" w:rsidRDefault="00010558">
            <w:pPr>
              <w:rPr>
                <w:rFonts w:asciiTheme="minorEastAsia" w:hAnsiTheme="minorEastAsia"/>
                <w:szCs w:val="21"/>
              </w:rPr>
            </w:pPr>
            <w:r w:rsidRPr="009A2BBF">
              <w:rPr>
                <w:rFonts w:asciiTheme="minorEastAsia" w:hAnsiTheme="minorEastAsia" w:hint="eastAsia"/>
                <w:szCs w:val="21"/>
              </w:rPr>
              <w:t>家屋の屋根などに経済産業省の認定を受けた太陽光発電設備を設置して発電量の全量または余剰を売電する場合は、売電するための事業用資産となり、発電に係る設備の</w:t>
            </w:r>
            <w:r w:rsidRPr="009A2BBF">
              <w:rPr>
                <w:rFonts w:asciiTheme="minorEastAsia" w:hAnsiTheme="minorEastAsia" w:hint="eastAsia"/>
                <w:b/>
                <w:szCs w:val="21"/>
                <w:highlight w:val="yellow"/>
                <w:u w:val="wave"/>
              </w:rPr>
              <w:t>申告が必要です。</w:t>
            </w:r>
          </w:p>
        </w:tc>
        <w:tc>
          <w:tcPr>
            <w:tcW w:w="3543" w:type="dxa"/>
          </w:tcPr>
          <w:p w:rsidR="00695B15" w:rsidRPr="009A2BBF" w:rsidRDefault="00010558">
            <w:pPr>
              <w:rPr>
                <w:rFonts w:asciiTheme="minorEastAsia" w:hAnsiTheme="minorEastAsia"/>
                <w:szCs w:val="21"/>
              </w:rPr>
            </w:pPr>
            <w:r w:rsidRPr="009A2BBF">
              <w:rPr>
                <w:rFonts w:asciiTheme="minorEastAsia" w:hAnsiTheme="minorEastAsia" w:hint="eastAsia"/>
                <w:szCs w:val="21"/>
              </w:rPr>
              <w:t>売電するための事業用資産とはならないため、償却資産の</w:t>
            </w:r>
            <w:r w:rsidRPr="009A2BBF">
              <w:rPr>
                <w:rFonts w:asciiTheme="minorEastAsia" w:hAnsiTheme="minorEastAsia" w:hint="eastAsia"/>
                <w:b/>
                <w:szCs w:val="21"/>
                <w:u w:val="wave"/>
              </w:rPr>
              <w:t>申告は不要です。</w:t>
            </w:r>
          </w:p>
        </w:tc>
      </w:tr>
      <w:tr w:rsidR="00010558" w:rsidRPr="009A2BBF" w:rsidTr="009A2BBF">
        <w:tc>
          <w:tcPr>
            <w:tcW w:w="2126" w:type="dxa"/>
            <w:vAlign w:val="center"/>
          </w:tcPr>
          <w:p w:rsidR="00010558" w:rsidRPr="009A2BBF" w:rsidRDefault="00010558" w:rsidP="009A2BBF">
            <w:pPr>
              <w:rPr>
                <w:rFonts w:asciiTheme="minorEastAsia" w:hAnsiTheme="minorEastAsia"/>
                <w:szCs w:val="21"/>
              </w:rPr>
            </w:pPr>
            <w:r w:rsidRPr="009A2BBF">
              <w:rPr>
                <w:rFonts w:asciiTheme="minorEastAsia" w:hAnsiTheme="minorEastAsia" w:hint="eastAsia"/>
                <w:szCs w:val="21"/>
              </w:rPr>
              <w:t>個人（個人事業用）</w:t>
            </w:r>
          </w:p>
        </w:tc>
        <w:tc>
          <w:tcPr>
            <w:tcW w:w="7371" w:type="dxa"/>
            <w:gridSpan w:val="2"/>
          </w:tcPr>
          <w:p w:rsidR="00010558" w:rsidRPr="009A2BBF" w:rsidRDefault="00010558">
            <w:pPr>
              <w:rPr>
                <w:rFonts w:asciiTheme="minorEastAsia" w:hAnsiTheme="minorEastAsia"/>
                <w:szCs w:val="21"/>
              </w:rPr>
            </w:pPr>
            <w:r w:rsidRPr="009A2BBF">
              <w:rPr>
                <w:rFonts w:asciiTheme="minorEastAsia" w:hAnsiTheme="minorEastAsia" w:hint="eastAsia"/>
                <w:szCs w:val="21"/>
              </w:rPr>
              <w:t>個人であっても事業用に供している資産については発電出力量や全量・余剰売電にかかわらず、償却資産として</w:t>
            </w:r>
            <w:r w:rsidRPr="009A2BBF">
              <w:rPr>
                <w:rFonts w:asciiTheme="minorEastAsia" w:hAnsiTheme="minorEastAsia" w:hint="eastAsia"/>
                <w:b/>
                <w:szCs w:val="21"/>
                <w:highlight w:val="yellow"/>
                <w:u w:val="wave"/>
              </w:rPr>
              <w:t>申告が必要です。</w:t>
            </w:r>
          </w:p>
        </w:tc>
      </w:tr>
      <w:tr w:rsidR="00010558" w:rsidRPr="009A2BBF" w:rsidTr="009A2BBF">
        <w:tc>
          <w:tcPr>
            <w:tcW w:w="2126" w:type="dxa"/>
            <w:vAlign w:val="center"/>
          </w:tcPr>
          <w:p w:rsidR="00010558" w:rsidRPr="009A2BBF" w:rsidRDefault="00010558" w:rsidP="009A2BBF">
            <w:pPr>
              <w:rPr>
                <w:rFonts w:asciiTheme="minorEastAsia" w:hAnsiTheme="minorEastAsia"/>
                <w:szCs w:val="21"/>
              </w:rPr>
            </w:pPr>
            <w:r w:rsidRPr="009A2BBF">
              <w:rPr>
                <w:rFonts w:asciiTheme="minorEastAsia" w:hAnsiTheme="minorEastAsia" w:hint="eastAsia"/>
                <w:szCs w:val="21"/>
              </w:rPr>
              <w:t>法人</w:t>
            </w:r>
          </w:p>
        </w:tc>
        <w:tc>
          <w:tcPr>
            <w:tcW w:w="7371" w:type="dxa"/>
            <w:gridSpan w:val="2"/>
          </w:tcPr>
          <w:p w:rsidR="00010558" w:rsidRPr="009A2BBF" w:rsidRDefault="00010558">
            <w:pPr>
              <w:rPr>
                <w:rFonts w:asciiTheme="minorEastAsia" w:hAnsiTheme="minorEastAsia"/>
                <w:szCs w:val="21"/>
              </w:rPr>
            </w:pPr>
            <w:r w:rsidRPr="009A2BBF">
              <w:rPr>
                <w:rFonts w:asciiTheme="minorEastAsia" w:hAnsiTheme="minorEastAsia" w:hint="eastAsia"/>
                <w:szCs w:val="21"/>
              </w:rPr>
              <w:t>事業用に供している資産となるため、発電出力量や全量・余剰売電にかかわらず、償却資産として</w:t>
            </w:r>
            <w:r w:rsidRPr="009A2BBF">
              <w:rPr>
                <w:rFonts w:asciiTheme="minorEastAsia" w:hAnsiTheme="minorEastAsia" w:hint="eastAsia"/>
                <w:b/>
                <w:szCs w:val="21"/>
                <w:highlight w:val="yellow"/>
                <w:u w:val="wave"/>
              </w:rPr>
              <w:t>申告が必要です。</w:t>
            </w:r>
          </w:p>
        </w:tc>
      </w:tr>
    </w:tbl>
    <w:p w:rsidR="00695B15" w:rsidRPr="009A2BBF" w:rsidRDefault="00695B15">
      <w:pPr>
        <w:rPr>
          <w:rFonts w:asciiTheme="minorEastAsia" w:hAnsiTheme="minorEastAsia"/>
          <w:b/>
          <w:sz w:val="22"/>
        </w:rPr>
      </w:pPr>
    </w:p>
    <w:p w:rsidR="00723AEF" w:rsidRPr="009A2BBF" w:rsidRDefault="00723AEF">
      <w:pPr>
        <w:rPr>
          <w:rFonts w:asciiTheme="minorEastAsia" w:hAnsiTheme="minorEastAsia"/>
          <w:b/>
          <w:sz w:val="22"/>
        </w:rPr>
      </w:pPr>
      <w:r w:rsidRPr="009A2BBF">
        <w:rPr>
          <w:rFonts w:asciiTheme="minorEastAsia" w:hAnsiTheme="minorEastAsia" w:hint="eastAsia"/>
          <w:b/>
          <w:sz w:val="22"/>
        </w:rPr>
        <w:t>■</w:t>
      </w:r>
      <w:r w:rsidRPr="009A2BBF">
        <w:rPr>
          <w:rFonts w:asciiTheme="majorEastAsia" w:eastAsiaTheme="majorEastAsia" w:hAnsiTheme="majorEastAsia" w:hint="eastAsia"/>
          <w:b/>
          <w:sz w:val="22"/>
        </w:rPr>
        <w:t>課税対象となる償却資産について</w:t>
      </w:r>
    </w:p>
    <w:p w:rsidR="002A0A8C" w:rsidRPr="009A2BBF" w:rsidRDefault="00723AEF">
      <w:pPr>
        <w:rPr>
          <w:rFonts w:asciiTheme="minorEastAsia" w:hAnsiTheme="minorEastAsia"/>
          <w:sz w:val="22"/>
        </w:rPr>
      </w:pPr>
      <w:r w:rsidRPr="009A2BBF">
        <w:rPr>
          <w:rFonts w:asciiTheme="minorEastAsia" w:hAnsiTheme="minorEastAsia" w:hint="eastAsia"/>
          <w:sz w:val="22"/>
        </w:rPr>
        <w:t xml:space="preserve">　太陽光パネル</w:t>
      </w:r>
      <w:r w:rsidR="002A0A8C" w:rsidRPr="009A2BBF">
        <w:rPr>
          <w:rFonts w:asciiTheme="minorEastAsia" w:hAnsiTheme="minorEastAsia" w:hint="eastAsia"/>
          <w:sz w:val="22"/>
        </w:rPr>
        <w:t>（家屋の屋根材となっている場合を除く）</w:t>
      </w:r>
      <w:r w:rsidRPr="009A2BBF">
        <w:rPr>
          <w:rFonts w:asciiTheme="minorEastAsia" w:hAnsiTheme="minorEastAsia" w:hint="eastAsia"/>
          <w:sz w:val="22"/>
        </w:rPr>
        <w:t>、架台</w:t>
      </w:r>
      <w:r w:rsidR="002A0A8C" w:rsidRPr="009A2BBF">
        <w:rPr>
          <w:rFonts w:asciiTheme="minorEastAsia" w:hAnsiTheme="minorEastAsia" w:hint="eastAsia"/>
          <w:sz w:val="22"/>
        </w:rPr>
        <w:t>、接続ユニット、パワーコンディショナー、表示ユニット、電力計</w:t>
      </w:r>
      <w:r w:rsidR="005E75F3" w:rsidRPr="009A2BBF">
        <w:rPr>
          <w:rFonts w:asciiTheme="minorEastAsia" w:hAnsiTheme="minorEastAsia" w:hint="eastAsia"/>
          <w:sz w:val="22"/>
        </w:rPr>
        <w:t>など</w:t>
      </w:r>
      <w:r w:rsidR="002A0A8C" w:rsidRPr="009A2BBF">
        <w:rPr>
          <w:rFonts w:asciiTheme="minorEastAsia" w:hAnsiTheme="minorEastAsia" w:hint="eastAsia"/>
          <w:sz w:val="22"/>
        </w:rPr>
        <w:t>。</w:t>
      </w:r>
    </w:p>
    <w:p w:rsidR="002A0A8C" w:rsidRPr="009A2BBF" w:rsidRDefault="002A0A8C">
      <w:pPr>
        <w:rPr>
          <w:rFonts w:asciiTheme="minorEastAsia" w:hAnsiTheme="minorEastAsia"/>
          <w:sz w:val="22"/>
        </w:rPr>
      </w:pPr>
    </w:p>
    <w:p w:rsidR="002A0A8C" w:rsidRPr="009A2BBF" w:rsidRDefault="002A0A8C">
      <w:pPr>
        <w:rPr>
          <w:rFonts w:asciiTheme="minorEastAsia" w:hAnsiTheme="minorEastAsia"/>
          <w:sz w:val="22"/>
        </w:rPr>
      </w:pPr>
      <w:r w:rsidRPr="009A2BBF">
        <w:rPr>
          <w:rFonts w:asciiTheme="minorEastAsia" w:hAnsiTheme="minorEastAsia" w:hint="eastAsia"/>
          <w:b/>
          <w:sz w:val="22"/>
        </w:rPr>
        <w:t>■</w:t>
      </w:r>
      <w:r w:rsidRPr="009A2BBF">
        <w:rPr>
          <w:rFonts w:asciiTheme="majorEastAsia" w:eastAsiaTheme="majorEastAsia" w:hAnsiTheme="majorEastAsia" w:hint="eastAsia"/>
          <w:b/>
          <w:sz w:val="22"/>
        </w:rPr>
        <w:t>課税標準額の特例について</w:t>
      </w:r>
    </w:p>
    <w:p w:rsidR="002A0A8C" w:rsidRPr="009A2BBF" w:rsidRDefault="002A0A8C">
      <w:pPr>
        <w:rPr>
          <w:rFonts w:asciiTheme="minorEastAsia" w:hAnsiTheme="minorEastAsia"/>
          <w:sz w:val="22"/>
        </w:rPr>
      </w:pPr>
      <w:r w:rsidRPr="009A2BBF">
        <w:rPr>
          <w:rFonts w:asciiTheme="minorEastAsia" w:hAnsiTheme="minorEastAsia" w:hint="eastAsia"/>
          <w:sz w:val="22"/>
        </w:rPr>
        <w:t xml:space="preserve">　次の要件を</w:t>
      </w:r>
      <w:r w:rsidR="009F5C36" w:rsidRPr="009A2BBF">
        <w:rPr>
          <w:rFonts w:asciiTheme="minorEastAsia" w:hAnsiTheme="minorEastAsia" w:hint="eastAsia"/>
          <w:sz w:val="22"/>
        </w:rPr>
        <w:t>全て</w:t>
      </w:r>
      <w:r w:rsidRPr="009A2BBF">
        <w:rPr>
          <w:rFonts w:asciiTheme="minorEastAsia" w:hAnsiTheme="minorEastAsia" w:hint="eastAsia"/>
          <w:sz w:val="22"/>
        </w:rPr>
        <w:t>満たす場合</w:t>
      </w:r>
      <w:r w:rsidR="009F5C36" w:rsidRPr="009A2BBF">
        <w:rPr>
          <w:rFonts w:asciiTheme="minorEastAsia" w:hAnsiTheme="minorEastAsia" w:hint="eastAsia"/>
          <w:sz w:val="22"/>
        </w:rPr>
        <w:t>に</w:t>
      </w:r>
      <w:r w:rsidRPr="009A2BBF">
        <w:rPr>
          <w:rFonts w:asciiTheme="minorEastAsia" w:hAnsiTheme="minorEastAsia" w:hint="eastAsia"/>
          <w:sz w:val="22"/>
        </w:rPr>
        <w:t>、新たに固定資産税（償却資産）が課されることとなった年度から３年度分</w:t>
      </w:r>
      <w:r w:rsidR="009F5C36" w:rsidRPr="009A2BBF">
        <w:rPr>
          <w:rFonts w:asciiTheme="minorEastAsia" w:hAnsiTheme="minorEastAsia" w:hint="eastAsia"/>
          <w:sz w:val="22"/>
        </w:rPr>
        <w:t>に限り、</w:t>
      </w:r>
      <w:r w:rsidRPr="009A2BBF">
        <w:rPr>
          <w:rFonts w:asciiTheme="minorEastAsia" w:hAnsiTheme="minorEastAsia" w:hint="eastAsia"/>
          <w:sz w:val="22"/>
        </w:rPr>
        <w:t>課税標準</w:t>
      </w:r>
      <w:r w:rsidR="002A61F6" w:rsidRPr="009A2BBF">
        <w:rPr>
          <w:rFonts w:asciiTheme="minorEastAsia" w:hAnsiTheme="minorEastAsia" w:hint="eastAsia"/>
          <w:sz w:val="22"/>
        </w:rPr>
        <w:t>額</w:t>
      </w:r>
      <w:r w:rsidR="009F5C36" w:rsidRPr="009A2BBF">
        <w:rPr>
          <w:rFonts w:asciiTheme="minorEastAsia" w:hAnsiTheme="minorEastAsia" w:hint="eastAsia"/>
          <w:sz w:val="22"/>
        </w:rPr>
        <w:t>となるべき価格が</w:t>
      </w:r>
      <w:r w:rsidR="009F5C36" w:rsidRPr="009A2BBF">
        <w:rPr>
          <w:rFonts w:asciiTheme="minorEastAsia" w:hAnsiTheme="minorEastAsia" w:hint="eastAsia"/>
          <w:sz w:val="22"/>
          <w:u w:val="single"/>
        </w:rPr>
        <w:t>３分の２</w:t>
      </w:r>
      <w:r w:rsidR="009F5C36" w:rsidRPr="009A2BBF">
        <w:rPr>
          <w:rFonts w:asciiTheme="minorEastAsia" w:hAnsiTheme="minorEastAsia" w:hint="eastAsia"/>
          <w:sz w:val="22"/>
        </w:rPr>
        <w:t>に</w:t>
      </w:r>
      <w:r w:rsidR="00B9768E" w:rsidRPr="009A2BBF">
        <w:rPr>
          <w:rFonts w:asciiTheme="minorEastAsia" w:hAnsiTheme="minorEastAsia" w:hint="eastAsia"/>
          <w:sz w:val="22"/>
        </w:rPr>
        <w:t>軽減されます</w:t>
      </w:r>
      <w:r w:rsidR="009F5C36" w:rsidRPr="009A2BBF">
        <w:rPr>
          <w:rFonts w:asciiTheme="minorEastAsia" w:hAnsiTheme="minorEastAsia" w:hint="eastAsia"/>
          <w:sz w:val="22"/>
        </w:rPr>
        <w:t>。</w:t>
      </w:r>
    </w:p>
    <w:p w:rsidR="002A61F6" w:rsidRPr="009A2BBF" w:rsidRDefault="002A61F6" w:rsidP="00B9768E">
      <w:pPr>
        <w:pStyle w:val="a6"/>
        <w:numPr>
          <w:ilvl w:val="0"/>
          <w:numId w:val="11"/>
        </w:numPr>
        <w:ind w:leftChars="0"/>
        <w:rPr>
          <w:rFonts w:asciiTheme="minorEastAsia" w:hAnsiTheme="minorEastAsia"/>
          <w:sz w:val="22"/>
        </w:rPr>
      </w:pPr>
      <w:r w:rsidRPr="009A2BBF">
        <w:rPr>
          <w:rFonts w:asciiTheme="minorEastAsia" w:hAnsiTheme="minorEastAsia" w:hint="eastAsia"/>
          <w:sz w:val="22"/>
        </w:rPr>
        <w:t>経済産業省</w:t>
      </w:r>
      <w:r w:rsidR="009F5C36" w:rsidRPr="009A2BBF">
        <w:rPr>
          <w:rFonts w:asciiTheme="minorEastAsia" w:hAnsiTheme="minorEastAsia" w:hint="eastAsia"/>
          <w:sz w:val="22"/>
        </w:rPr>
        <w:t>の</w:t>
      </w:r>
      <w:r w:rsidRPr="009A2BBF">
        <w:rPr>
          <w:rFonts w:asciiTheme="minorEastAsia" w:hAnsiTheme="minorEastAsia" w:hint="eastAsia"/>
          <w:sz w:val="22"/>
        </w:rPr>
        <w:t>再生可能エネルギーの固定価格買取制度の認定を受けて取得</w:t>
      </w:r>
      <w:r w:rsidR="009F5C36" w:rsidRPr="009A2BBF">
        <w:rPr>
          <w:rFonts w:asciiTheme="minorEastAsia" w:hAnsiTheme="minorEastAsia" w:hint="eastAsia"/>
          <w:sz w:val="22"/>
        </w:rPr>
        <w:t>した再生</w:t>
      </w:r>
    </w:p>
    <w:p w:rsidR="009F5C36" w:rsidRPr="009A2BBF" w:rsidRDefault="009F5C36" w:rsidP="009F5C36">
      <w:pPr>
        <w:pStyle w:val="a6"/>
        <w:ind w:leftChars="0" w:left="600"/>
        <w:rPr>
          <w:rFonts w:asciiTheme="minorEastAsia" w:hAnsiTheme="minorEastAsia"/>
          <w:sz w:val="22"/>
        </w:rPr>
      </w:pPr>
      <w:r w:rsidRPr="009A2BBF">
        <w:rPr>
          <w:rFonts w:asciiTheme="minorEastAsia" w:hAnsiTheme="minorEastAsia" w:hint="eastAsia"/>
          <w:sz w:val="22"/>
        </w:rPr>
        <w:t>可能エネルギー発電設備（蓄電装置、変電設備、送電設備含む）であること。</w:t>
      </w:r>
    </w:p>
    <w:p w:rsidR="009F5C36" w:rsidRPr="009A2BBF" w:rsidRDefault="00B9768E" w:rsidP="00B9768E">
      <w:pPr>
        <w:pStyle w:val="a6"/>
        <w:numPr>
          <w:ilvl w:val="0"/>
          <w:numId w:val="11"/>
        </w:numPr>
        <w:ind w:leftChars="0"/>
        <w:rPr>
          <w:rFonts w:asciiTheme="minorEastAsia" w:hAnsiTheme="minorEastAsia"/>
          <w:sz w:val="22"/>
        </w:rPr>
      </w:pPr>
      <w:r w:rsidRPr="009A2BBF">
        <w:rPr>
          <w:rFonts w:asciiTheme="minorEastAsia" w:hAnsiTheme="minorEastAsia" w:hint="eastAsia"/>
          <w:sz w:val="22"/>
        </w:rPr>
        <w:t>再生可能エネルギー発電設備の認定通知書に記載されている「発電出力」が１０ｋｗ</w:t>
      </w:r>
    </w:p>
    <w:p w:rsidR="00B9768E" w:rsidRPr="009A2BBF" w:rsidRDefault="00B9768E" w:rsidP="00B9768E">
      <w:pPr>
        <w:pStyle w:val="a6"/>
        <w:ind w:leftChars="0" w:left="600"/>
        <w:rPr>
          <w:rFonts w:asciiTheme="minorEastAsia" w:hAnsiTheme="minorEastAsia"/>
          <w:sz w:val="22"/>
        </w:rPr>
      </w:pPr>
      <w:r w:rsidRPr="009A2BBF">
        <w:rPr>
          <w:rFonts w:asciiTheme="minorEastAsia" w:hAnsiTheme="minorEastAsia" w:hint="eastAsia"/>
          <w:sz w:val="22"/>
        </w:rPr>
        <w:t>以上であること。</w:t>
      </w:r>
    </w:p>
    <w:p w:rsidR="00B9768E" w:rsidRPr="009A2BBF" w:rsidRDefault="00B9768E" w:rsidP="00B9768E">
      <w:pPr>
        <w:pStyle w:val="a6"/>
        <w:numPr>
          <w:ilvl w:val="0"/>
          <w:numId w:val="11"/>
        </w:numPr>
        <w:ind w:leftChars="0"/>
        <w:rPr>
          <w:rFonts w:asciiTheme="minorEastAsia" w:hAnsiTheme="minorEastAsia"/>
          <w:sz w:val="22"/>
        </w:rPr>
      </w:pPr>
      <w:r w:rsidRPr="009A2BBF">
        <w:rPr>
          <w:rFonts w:asciiTheme="minorEastAsia" w:hAnsiTheme="minorEastAsia" w:hint="eastAsia"/>
          <w:sz w:val="22"/>
        </w:rPr>
        <w:t>平成２４年５月２９日から平成２８年３月３１日までに取得された資産であること。</w:t>
      </w:r>
    </w:p>
    <w:p w:rsidR="00B9768E" w:rsidRPr="009A2BBF" w:rsidRDefault="00B9768E" w:rsidP="00B9768E">
      <w:pPr>
        <w:rPr>
          <w:rFonts w:asciiTheme="minorEastAsia" w:hAnsiTheme="minorEastAsia"/>
          <w:sz w:val="22"/>
        </w:rPr>
      </w:pPr>
    </w:p>
    <w:p w:rsidR="00B9768E" w:rsidRPr="009A2BBF" w:rsidRDefault="00B9768E" w:rsidP="00B9768E">
      <w:pPr>
        <w:rPr>
          <w:rFonts w:asciiTheme="minorEastAsia" w:hAnsiTheme="minorEastAsia"/>
          <w:sz w:val="22"/>
        </w:rPr>
      </w:pPr>
      <w:r w:rsidRPr="009A2BBF">
        <w:rPr>
          <w:rFonts w:asciiTheme="minorEastAsia" w:hAnsiTheme="minorEastAsia" w:hint="eastAsia"/>
          <w:sz w:val="22"/>
        </w:rPr>
        <w:t xml:space="preserve">　</w:t>
      </w:r>
      <w:r w:rsidR="005C6677" w:rsidRPr="009A2BBF">
        <w:rPr>
          <w:rFonts w:asciiTheme="minorEastAsia" w:hAnsiTheme="minorEastAsia" w:hint="eastAsia"/>
          <w:sz w:val="22"/>
        </w:rPr>
        <w:t xml:space="preserve">　</w:t>
      </w:r>
      <w:r w:rsidR="005C6677" w:rsidRPr="009A2BBF">
        <w:rPr>
          <w:rFonts w:asciiTheme="minorEastAsia" w:hAnsiTheme="minorEastAsia" w:hint="eastAsia"/>
          <w:b/>
          <w:sz w:val="22"/>
        </w:rPr>
        <w:t>注）</w:t>
      </w:r>
      <w:r w:rsidR="005C6677" w:rsidRPr="009A2BBF">
        <w:rPr>
          <w:rFonts w:asciiTheme="minorEastAsia" w:hAnsiTheme="minorEastAsia" w:hint="eastAsia"/>
          <w:sz w:val="22"/>
        </w:rPr>
        <w:t>特例の適用を受ける場合は、申告書に次の書類を添付して提出してください。</w:t>
      </w:r>
    </w:p>
    <w:p w:rsidR="005C6677" w:rsidRPr="009A2BBF" w:rsidRDefault="005C6677" w:rsidP="00B9768E">
      <w:pPr>
        <w:rPr>
          <w:rFonts w:asciiTheme="minorEastAsia" w:hAnsiTheme="minorEastAsia"/>
          <w:sz w:val="22"/>
        </w:rPr>
      </w:pPr>
      <w:r w:rsidRPr="009A2BBF">
        <w:rPr>
          <w:rFonts w:asciiTheme="minorEastAsia" w:hAnsiTheme="minorEastAsia" w:hint="eastAsia"/>
          <w:sz w:val="22"/>
        </w:rPr>
        <w:t xml:space="preserve">　　　　◎経済産業省が発行する「再生可能エネルギー発電設備の認定通知書」の写し</w:t>
      </w:r>
    </w:p>
    <w:p w:rsidR="005C6677" w:rsidRPr="009A2BBF" w:rsidRDefault="005C6677" w:rsidP="00B9768E">
      <w:pPr>
        <w:rPr>
          <w:rFonts w:asciiTheme="minorEastAsia" w:hAnsiTheme="minorEastAsia"/>
          <w:sz w:val="22"/>
        </w:rPr>
      </w:pPr>
      <w:r w:rsidRPr="009A2BBF">
        <w:rPr>
          <w:rFonts w:asciiTheme="minorEastAsia" w:hAnsiTheme="minorEastAsia" w:hint="eastAsia"/>
          <w:sz w:val="22"/>
        </w:rPr>
        <w:t xml:space="preserve">　　　　◎「電力受給契約に関するお知らせ」</w:t>
      </w:r>
      <w:r w:rsidR="00633369" w:rsidRPr="009A2BBF">
        <w:rPr>
          <w:rFonts w:asciiTheme="minorEastAsia" w:hAnsiTheme="minorEastAsia" w:hint="eastAsia"/>
          <w:sz w:val="22"/>
        </w:rPr>
        <w:t>の写し　　　　　　　　☆裏面へつづく☆</w:t>
      </w:r>
    </w:p>
    <w:p w:rsidR="005E75F3" w:rsidRPr="009A2BBF" w:rsidRDefault="005E75F3" w:rsidP="005E75F3">
      <w:pPr>
        <w:rPr>
          <w:rFonts w:asciiTheme="minorEastAsia" w:hAnsiTheme="minorEastAsia"/>
          <w:sz w:val="22"/>
        </w:rPr>
      </w:pPr>
      <w:r w:rsidRPr="009A2BBF">
        <w:rPr>
          <w:rFonts w:asciiTheme="minorEastAsia" w:hAnsiTheme="minorEastAsia" w:hint="eastAsia"/>
          <w:b/>
          <w:sz w:val="22"/>
        </w:rPr>
        <w:lastRenderedPageBreak/>
        <w:t>■</w:t>
      </w:r>
      <w:r w:rsidRPr="009A2BBF">
        <w:rPr>
          <w:rFonts w:asciiTheme="majorEastAsia" w:eastAsiaTheme="majorEastAsia" w:hAnsiTheme="majorEastAsia" w:hint="eastAsia"/>
          <w:b/>
          <w:sz w:val="22"/>
        </w:rPr>
        <w:t>太陽光発電設備を減価償却する際に用いる耐用年数</w:t>
      </w:r>
      <w:r w:rsidR="00691BF4" w:rsidRPr="009A2BBF">
        <w:rPr>
          <w:rFonts w:asciiTheme="majorEastAsia" w:eastAsiaTheme="majorEastAsia" w:hAnsiTheme="majorEastAsia" w:hint="eastAsia"/>
          <w:b/>
          <w:sz w:val="22"/>
        </w:rPr>
        <w:t>及び償却率</w:t>
      </w:r>
      <w:r w:rsidRPr="009A2BBF">
        <w:rPr>
          <w:rFonts w:asciiTheme="majorEastAsia" w:eastAsiaTheme="majorEastAsia" w:hAnsiTheme="majorEastAsia" w:hint="eastAsia"/>
          <w:b/>
          <w:sz w:val="22"/>
        </w:rPr>
        <w:t>について</w:t>
      </w:r>
    </w:p>
    <w:p w:rsidR="00633369" w:rsidRPr="009A2BBF" w:rsidRDefault="005E75F3" w:rsidP="005E75F3">
      <w:pPr>
        <w:rPr>
          <w:rFonts w:asciiTheme="minorEastAsia" w:hAnsiTheme="minorEastAsia"/>
          <w:sz w:val="22"/>
        </w:rPr>
      </w:pPr>
      <w:r w:rsidRPr="009A2BBF">
        <w:rPr>
          <w:rFonts w:asciiTheme="minorEastAsia" w:hAnsiTheme="minorEastAsia" w:hint="eastAsia"/>
          <w:sz w:val="22"/>
        </w:rPr>
        <w:t xml:space="preserve">　</w:t>
      </w:r>
      <w:r w:rsidR="00691BF4" w:rsidRPr="009A2BBF">
        <w:rPr>
          <w:rFonts w:asciiTheme="minorEastAsia" w:hAnsiTheme="minorEastAsia" w:hint="eastAsia"/>
          <w:sz w:val="22"/>
        </w:rPr>
        <w:t>耐用年数：１７年　　償却率：0.127</w:t>
      </w:r>
    </w:p>
    <w:p w:rsidR="00E25578" w:rsidRPr="009A2BBF" w:rsidRDefault="00E25578" w:rsidP="005E75F3">
      <w:pPr>
        <w:rPr>
          <w:rFonts w:asciiTheme="minorEastAsia" w:hAnsiTheme="minorEastAsia"/>
          <w:sz w:val="22"/>
        </w:rPr>
      </w:pPr>
    </w:p>
    <w:p w:rsidR="00E25578" w:rsidRPr="009A2BBF" w:rsidRDefault="00E25578" w:rsidP="00E25578">
      <w:pPr>
        <w:rPr>
          <w:rFonts w:asciiTheme="minorEastAsia" w:hAnsiTheme="minorEastAsia"/>
          <w:sz w:val="22"/>
        </w:rPr>
      </w:pPr>
      <w:r w:rsidRPr="009A2BBF">
        <w:rPr>
          <w:rFonts w:asciiTheme="minorEastAsia" w:hAnsiTheme="minorEastAsia" w:hint="eastAsia"/>
          <w:b/>
          <w:sz w:val="22"/>
        </w:rPr>
        <w:t>■</w:t>
      </w:r>
      <w:r w:rsidRPr="009A2BBF">
        <w:rPr>
          <w:rFonts w:asciiTheme="majorEastAsia" w:eastAsiaTheme="majorEastAsia" w:hAnsiTheme="majorEastAsia" w:hint="eastAsia"/>
          <w:b/>
          <w:sz w:val="22"/>
        </w:rPr>
        <w:t>課税標準額、税額の計算例について</w:t>
      </w:r>
    </w:p>
    <w:p w:rsidR="00E25578" w:rsidRPr="009A2BBF" w:rsidRDefault="00E25578" w:rsidP="00E25578">
      <w:pPr>
        <w:rPr>
          <w:rFonts w:asciiTheme="minorEastAsia" w:hAnsiTheme="minorEastAsia"/>
          <w:sz w:val="22"/>
        </w:rPr>
      </w:pPr>
      <w:r w:rsidRPr="009A2BBF">
        <w:rPr>
          <w:rFonts w:asciiTheme="minorEastAsia" w:hAnsiTheme="minorEastAsia" w:hint="eastAsia"/>
          <w:sz w:val="22"/>
        </w:rPr>
        <w:t xml:space="preserve">　太陽光発電設備（３０ｋｗ）を平成２</w:t>
      </w:r>
      <w:r w:rsidR="006052F5" w:rsidRPr="009A2BBF">
        <w:rPr>
          <w:rFonts w:asciiTheme="minorEastAsia" w:hAnsiTheme="minorEastAsia" w:hint="eastAsia"/>
          <w:sz w:val="22"/>
        </w:rPr>
        <w:t>７</w:t>
      </w:r>
      <w:r w:rsidRPr="009A2BBF">
        <w:rPr>
          <w:rFonts w:asciiTheme="minorEastAsia" w:hAnsiTheme="minorEastAsia" w:hint="eastAsia"/>
          <w:sz w:val="22"/>
        </w:rPr>
        <w:t>年１０月に１，０００万円で取得した場合。</w:t>
      </w:r>
    </w:p>
    <w:p w:rsidR="004C6BEF" w:rsidRPr="009A2BBF" w:rsidRDefault="00F466DB" w:rsidP="00E25578">
      <w:pPr>
        <w:rPr>
          <w:rFonts w:asciiTheme="minorEastAsia" w:hAnsiTheme="minorEastAsia"/>
          <w:sz w:val="22"/>
        </w:rPr>
      </w:pPr>
      <w:r w:rsidRPr="009A2BBF">
        <w:rPr>
          <w:rFonts w:asciiTheme="minorEastAsia" w:hAnsiTheme="minorEastAsia" w:hint="eastAsia"/>
          <w:sz w:val="22"/>
        </w:rPr>
        <w:t xml:space="preserve">　　</w:t>
      </w:r>
    </w:p>
    <w:p w:rsidR="00F466DB" w:rsidRPr="009A2BBF" w:rsidRDefault="00F466DB" w:rsidP="00010558">
      <w:pPr>
        <w:ind w:firstLineChars="200" w:firstLine="440"/>
        <w:rPr>
          <w:rFonts w:asciiTheme="minorEastAsia" w:hAnsiTheme="minorEastAsia"/>
          <w:sz w:val="22"/>
        </w:rPr>
      </w:pPr>
      <w:r w:rsidRPr="009A2BBF">
        <w:rPr>
          <w:rFonts w:asciiTheme="minorEastAsia" w:hAnsiTheme="minorEastAsia" w:hint="eastAsia"/>
          <w:sz w:val="22"/>
        </w:rPr>
        <w:t>※１年目の償却率は1/2になります。</w:t>
      </w:r>
    </w:p>
    <w:p w:rsidR="00A91048" w:rsidRPr="009A2BBF" w:rsidRDefault="00A91048" w:rsidP="005E75F3">
      <w:pPr>
        <w:rPr>
          <w:rFonts w:asciiTheme="minorEastAsia" w:hAnsiTheme="minorEastAsia"/>
          <w:sz w:val="22"/>
        </w:rPr>
      </w:pPr>
      <w:r w:rsidRPr="009A2BBF">
        <w:rPr>
          <w:rFonts w:asciiTheme="minorEastAsia" w:hAnsiTheme="minorEastAsia" w:hint="eastAsia"/>
          <w:sz w:val="22"/>
        </w:rPr>
        <w:t xml:space="preserve">　　</w:t>
      </w:r>
      <w:r w:rsidR="005E0FFB" w:rsidRPr="009A2BBF">
        <w:rPr>
          <w:rFonts w:asciiTheme="minorEastAsia" w:hAnsiTheme="minorEastAsia" w:hint="eastAsia"/>
          <w:sz w:val="22"/>
        </w:rPr>
        <w:t xml:space="preserve">　</w:t>
      </w:r>
      <w:r w:rsidRPr="009A2BBF">
        <w:rPr>
          <w:rFonts w:asciiTheme="minorEastAsia" w:hAnsiTheme="minorEastAsia" w:hint="eastAsia"/>
          <w:sz w:val="22"/>
        </w:rPr>
        <w:t>10,000,000円×〔1-(0.127×1/2)</w:t>
      </w:r>
      <w:r w:rsidRPr="009A2BBF">
        <w:rPr>
          <w:rFonts w:asciiTheme="minorEastAsia" w:hAnsiTheme="minorEastAsia"/>
          <w:sz w:val="22"/>
        </w:rPr>
        <w:t>〕</w:t>
      </w:r>
      <w:r w:rsidRPr="009A2BBF">
        <w:rPr>
          <w:rFonts w:asciiTheme="minorEastAsia" w:hAnsiTheme="minorEastAsia" w:hint="eastAsia"/>
          <w:sz w:val="22"/>
        </w:rPr>
        <w:t>＝</w:t>
      </w:r>
      <w:r w:rsidRPr="009A2BBF">
        <w:rPr>
          <w:rFonts w:asciiTheme="minorEastAsia" w:hAnsiTheme="minorEastAsia" w:hint="eastAsia"/>
          <w:sz w:val="22"/>
          <w:bdr w:val="single" w:sz="4" w:space="0" w:color="auto"/>
        </w:rPr>
        <w:t>9,360,000円</w:t>
      </w:r>
      <w:r w:rsidRPr="009A2BBF">
        <w:rPr>
          <w:rFonts w:asciiTheme="minorEastAsia" w:hAnsiTheme="minorEastAsia" w:hint="eastAsia"/>
          <w:sz w:val="22"/>
        </w:rPr>
        <w:t xml:space="preserve">　←　平成２</w:t>
      </w:r>
      <w:r w:rsidR="00753000" w:rsidRPr="009A2BBF">
        <w:rPr>
          <w:rFonts w:asciiTheme="minorEastAsia" w:hAnsiTheme="minorEastAsia" w:hint="eastAsia"/>
          <w:sz w:val="22"/>
        </w:rPr>
        <w:t>８</w:t>
      </w:r>
      <w:r w:rsidRPr="009A2BBF">
        <w:rPr>
          <w:rFonts w:asciiTheme="minorEastAsia" w:hAnsiTheme="minorEastAsia" w:hint="eastAsia"/>
          <w:sz w:val="22"/>
        </w:rPr>
        <w:t>年度評価額</w:t>
      </w:r>
    </w:p>
    <w:p w:rsidR="00A91048" w:rsidRPr="009A2BBF" w:rsidRDefault="00A91048" w:rsidP="005E75F3">
      <w:pPr>
        <w:rPr>
          <w:rFonts w:asciiTheme="minorEastAsia" w:hAnsiTheme="minorEastAsia"/>
          <w:sz w:val="22"/>
        </w:rPr>
      </w:pPr>
      <w:r w:rsidRPr="009A2BBF">
        <w:rPr>
          <w:rFonts w:asciiTheme="minorEastAsia" w:hAnsiTheme="minorEastAsia" w:hint="eastAsia"/>
          <w:sz w:val="22"/>
        </w:rPr>
        <w:t xml:space="preserve">　　 </w:t>
      </w:r>
      <w:r w:rsidR="005E0FFB" w:rsidRPr="009A2BBF">
        <w:rPr>
          <w:rFonts w:asciiTheme="minorEastAsia" w:hAnsiTheme="minorEastAsia" w:hint="eastAsia"/>
          <w:sz w:val="22"/>
        </w:rPr>
        <w:t xml:space="preserve">　</w:t>
      </w:r>
      <w:r w:rsidRPr="009A2BBF">
        <w:rPr>
          <w:rFonts w:asciiTheme="minorEastAsia" w:hAnsiTheme="minorEastAsia" w:hint="eastAsia"/>
          <w:sz w:val="22"/>
        </w:rPr>
        <w:t>9,360,000円×（1-0.127）　　　 ＝</w:t>
      </w:r>
      <w:r w:rsidRPr="009A2BBF">
        <w:rPr>
          <w:rFonts w:asciiTheme="minorEastAsia" w:hAnsiTheme="minorEastAsia" w:hint="eastAsia"/>
          <w:sz w:val="22"/>
          <w:bdr w:val="single" w:sz="4" w:space="0" w:color="auto"/>
        </w:rPr>
        <w:t>8,171,280円</w:t>
      </w:r>
      <w:r w:rsidRPr="009A2BBF">
        <w:rPr>
          <w:rFonts w:asciiTheme="minorEastAsia" w:hAnsiTheme="minorEastAsia" w:hint="eastAsia"/>
          <w:sz w:val="22"/>
        </w:rPr>
        <w:t xml:space="preserve">　←　平成２</w:t>
      </w:r>
      <w:r w:rsidR="00753000" w:rsidRPr="009A2BBF">
        <w:rPr>
          <w:rFonts w:asciiTheme="minorEastAsia" w:hAnsiTheme="minorEastAsia" w:hint="eastAsia"/>
          <w:sz w:val="22"/>
        </w:rPr>
        <w:t>９</w:t>
      </w:r>
      <w:r w:rsidRPr="009A2BBF">
        <w:rPr>
          <w:rFonts w:asciiTheme="minorEastAsia" w:hAnsiTheme="minorEastAsia" w:hint="eastAsia"/>
          <w:sz w:val="22"/>
        </w:rPr>
        <w:t>年度評価額</w:t>
      </w:r>
    </w:p>
    <w:p w:rsidR="00A91048" w:rsidRPr="009A2BBF" w:rsidRDefault="00A91048" w:rsidP="005E75F3">
      <w:pPr>
        <w:rPr>
          <w:rFonts w:asciiTheme="minorEastAsia" w:hAnsiTheme="minorEastAsia"/>
          <w:sz w:val="22"/>
        </w:rPr>
      </w:pPr>
      <w:r w:rsidRPr="009A2BBF">
        <w:rPr>
          <w:rFonts w:asciiTheme="minorEastAsia" w:hAnsiTheme="minorEastAsia" w:hint="eastAsia"/>
          <w:sz w:val="22"/>
        </w:rPr>
        <w:t xml:space="preserve">　　 </w:t>
      </w:r>
      <w:r w:rsidR="005E0FFB" w:rsidRPr="009A2BBF">
        <w:rPr>
          <w:rFonts w:asciiTheme="minorEastAsia" w:hAnsiTheme="minorEastAsia" w:hint="eastAsia"/>
          <w:sz w:val="22"/>
        </w:rPr>
        <w:t xml:space="preserve">　</w:t>
      </w:r>
      <w:r w:rsidRPr="009A2BBF">
        <w:rPr>
          <w:rFonts w:asciiTheme="minorEastAsia" w:hAnsiTheme="minorEastAsia" w:hint="eastAsia"/>
          <w:sz w:val="22"/>
        </w:rPr>
        <w:t>8,171,280円×（1-0.127）　　　 ＝</w:t>
      </w:r>
      <w:r w:rsidRPr="009A2BBF">
        <w:rPr>
          <w:rFonts w:asciiTheme="minorEastAsia" w:hAnsiTheme="minorEastAsia" w:hint="eastAsia"/>
          <w:sz w:val="22"/>
          <w:bdr w:val="single" w:sz="4" w:space="0" w:color="auto"/>
        </w:rPr>
        <w:t>7,133,527円</w:t>
      </w:r>
      <w:r w:rsidRPr="009A2BBF">
        <w:rPr>
          <w:rFonts w:asciiTheme="minorEastAsia" w:hAnsiTheme="minorEastAsia" w:hint="eastAsia"/>
          <w:sz w:val="22"/>
        </w:rPr>
        <w:t xml:space="preserve">　←　平成</w:t>
      </w:r>
      <w:r w:rsidR="00753000" w:rsidRPr="009A2BBF">
        <w:rPr>
          <w:rFonts w:asciiTheme="minorEastAsia" w:hAnsiTheme="minorEastAsia" w:hint="eastAsia"/>
          <w:sz w:val="22"/>
        </w:rPr>
        <w:t>３０</w:t>
      </w:r>
      <w:r w:rsidRPr="009A2BBF">
        <w:rPr>
          <w:rFonts w:asciiTheme="minorEastAsia" w:hAnsiTheme="minorEastAsia" w:hint="eastAsia"/>
          <w:sz w:val="22"/>
        </w:rPr>
        <w:t>年度評価額</w:t>
      </w:r>
    </w:p>
    <w:p w:rsidR="00F466DB" w:rsidRPr="009A2BBF" w:rsidRDefault="00F466DB" w:rsidP="005E75F3">
      <w:pPr>
        <w:rPr>
          <w:rFonts w:asciiTheme="minorEastAsia" w:hAnsiTheme="minorEastAsia"/>
          <w:sz w:val="22"/>
        </w:rPr>
      </w:pPr>
    </w:p>
    <w:tbl>
      <w:tblPr>
        <w:tblStyle w:val="a5"/>
        <w:tblW w:w="9639" w:type="dxa"/>
        <w:tblInd w:w="250" w:type="dxa"/>
        <w:tblLook w:val="04A0" w:firstRow="1" w:lastRow="0" w:firstColumn="1" w:lastColumn="0" w:noHBand="0" w:noVBand="1"/>
      </w:tblPr>
      <w:tblGrid>
        <w:gridCol w:w="1701"/>
        <w:gridCol w:w="3969"/>
        <w:gridCol w:w="3969"/>
      </w:tblGrid>
      <w:tr w:rsidR="00F466DB" w:rsidRPr="009A2BBF" w:rsidTr="005E0FFB">
        <w:tc>
          <w:tcPr>
            <w:tcW w:w="1701" w:type="dxa"/>
          </w:tcPr>
          <w:p w:rsidR="00F466DB" w:rsidRPr="009A2BBF" w:rsidRDefault="00F466DB" w:rsidP="005E75F3">
            <w:pPr>
              <w:rPr>
                <w:rFonts w:asciiTheme="minorEastAsia" w:hAnsiTheme="minorEastAsia"/>
                <w:sz w:val="22"/>
              </w:rPr>
            </w:pPr>
          </w:p>
        </w:tc>
        <w:tc>
          <w:tcPr>
            <w:tcW w:w="3969" w:type="dxa"/>
          </w:tcPr>
          <w:p w:rsidR="00F466DB" w:rsidRPr="009A2BBF" w:rsidRDefault="00F466DB" w:rsidP="005E75F3">
            <w:pPr>
              <w:rPr>
                <w:rFonts w:asciiTheme="minorEastAsia" w:hAnsiTheme="minorEastAsia"/>
                <w:sz w:val="22"/>
              </w:rPr>
            </w:pPr>
            <w:r w:rsidRPr="009A2BBF">
              <w:rPr>
                <w:rFonts w:asciiTheme="minorEastAsia" w:hAnsiTheme="minorEastAsia" w:hint="eastAsia"/>
                <w:sz w:val="22"/>
              </w:rPr>
              <w:t xml:space="preserve">課税標準額の特例　</w:t>
            </w:r>
            <w:r w:rsidRPr="009A2BBF">
              <w:rPr>
                <w:rFonts w:asciiTheme="minorEastAsia" w:hAnsiTheme="minorEastAsia" w:hint="eastAsia"/>
                <w:sz w:val="22"/>
                <w:u w:val="single"/>
              </w:rPr>
              <w:t>適用あり</w:t>
            </w:r>
          </w:p>
          <w:p w:rsidR="00F466DB" w:rsidRPr="009A2BBF" w:rsidRDefault="00F466DB" w:rsidP="005E75F3">
            <w:pPr>
              <w:rPr>
                <w:rFonts w:asciiTheme="minorEastAsia" w:hAnsiTheme="minorEastAsia"/>
                <w:sz w:val="22"/>
              </w:rPr>
            </w:pPr>
            <w:r w:rsidRPr="009A2BBF">
              <w:rPr>
                <w:rFonts w:asciiTheme="minorEastAsia" w:hAnsiTheme="minorEastAsia" w:hint="eastAsia"/>
                <w:sz w:val="22"/>
              </w:rPr>
              <w:t>評価額×2/3＝課税標準額</w:t>
            </w:r>
          </w:p>
          <w:p w:rsidR="00F466DB" w:rsidRPr="009A2BBF" w:rsidRDefault="00F466DB" w:rsidP="005E75F3">
            <w:pPr>
              <w:rPr>
                <w:rFonts w:asciiTheme="minorEastAsia" w:hAnsiTheme="minorEastAsia"/>
                <w:sz w:val="22"/>
              </w:rPr>
            </w:pPr>
            <w:r w:rsidRPr="009A2BBF">
              <w:rPr>
                <w:rFonts w:asciiTheme="minorEastAsia" w:hAnsiTheme="minorEastAsia" w:hint="eastAsia"/>
                <w:sz w:val="22"/>
              </w:rPr>
              <w:t>課税標準額×1.6％＝税額</w:t>
            </w:r>
          </w:p>
        </w:tc>
        <w:tc>
          <w:tcPr>
            <w:tcW w:w="3969" w:type="dxa"/>
          </w:tcPr>
          <w:p w:rsidR="00F466DB" w:rsidRPr="009A2BBF" w:rsidRDefault="00F466DB" w:rsidP="005E75F3">
            <w:pPr>
              <w:rPr>
                <w:rFonts w:asciiTheme="minorEastAsia" w:hAnsiTheme="minorEastAsia"/>
                <w:sz w:val="22"/>
              </w:rPr>
            </w:pPr>
            <w:r w:rsidRPr="009A2BBF">
              <w:rPr>
                <w:rFonts w:asciiTheme="minorEastAsia" w:hAnsiTheme="minorEastAsia" w:hint="eastAsia"/>
                <w:sz w:val="22"/>
              </w:rPr>
              <w:t xml:space="preserve">課税標準額の特例　</w:t>
            </w:r>
            <w:r w:rsidRPr="009A2BBF">
              <w:rPr>
                <w:rFonts w:asciiTheme="minorEastAsia" w:hAnsiTheme="minorEastAsia" w:hint="eastAsia"/>
                <w:sz w:val="22"/>
                <w:u w:val="single"/>
              </w:rPr>
              <w:t>適用なし</w:t>
            </w:r>
          </w:p>
          <w:p w:rsidR="00F466DB" w:rsidRPr="009A2BBF" w:rsidRDefault="00F466DB" w:rsidP="005E75F3">
            <w:pPr>
              <w:rPr>
                <w:rFonts w:asciiTheme="minorEastAsia" w:hAnsiTheme="minorEastAsia"/>
                <w:sz w:val="22"/>
              </w:rPr>
            </w:pPr>
            <w:r w:rsidRPr="009A2BBF">
              <w:rPr>
                <w:rFonts w:asciiTheme="minorEastAsia" w:hAnsiTheme="minorEastAsia" w:hint="eastAsia"/>
                <w:sz w:val="22"/>
              </w:rPr>
              <w:t>評価額＝課税標準額</w:t>
            </w:r>
          </w:p>
          <w:p w:rsidR="00F466DB" w:rsidRPr="009A2BBF" w:rsidRDefault="00F466DB" w:rsidP="005E75F3">
            <w:pPr>
              <w:rPr>
                <w:rFonts w:asciiTheme="minorEastAsia" w:hAnsiTheme="minorEastAsia"/>
                <w:sz w:val="22"/>
              </w:rPr>
            </w:pPr>
            <w:r w:rsidRPr="009A2BBF">
              <w:rPr>
                <w:rFonts w:asciiTheme="minorEastAsia" w:hAnsiTheme="minorEastAsia" w:hint="eastAsia"/>
                <w:sz w:val="22"/>
              </w:rPr>
              <w:t>課税標準額×1.6％＝税額</w:t>
            </w:r>
          </w:p>
        </w:tc>
      </w:tr>
      <w:tr w:rsidR="00F466DB" w:rsidRPr="009A2BBF" w:rsidTr="005E0FFB">
        <w:tc>
          <w:tcPr>
            <w:tcW w:w="1701" w:type="dxa"/>
            <w:vAlign w:val="center"/>
          </w:tcPr>
          <w:p w:rsidR="00F466DB" w:rsidRPr="009A2BBF" w:rsidRDefault="00F466DB" w:rsidP="00F466DB">
            <w:pPr>
              <w:jc w:val="center"/>
              <w:rPr>
                <w:rFonts w:asciiTheme="minorEastAsia" w:hAnsiTheme="minorEastAsia"/>
                <w:sz w:val="22"/>
              </w:rPr>
            </w:pPr>
            <w:r w:rsidRPr="009A2BBF">
              <w:rPr>
                <w:rFonts w:asciiTheme="minorEastAsia" w:hAnsiTheme="minorEastAsia" w:hint="eastAsia"/>
                <w:sz w:val="22"/>
              </w:rPr>
              <w:t>平成２</w:t>
            </w:r>
            <w:r w:rsidR="00753000" w:rsidRPr="009A2BBF">
              <w:rPr>
                <w:rFonts w:asciiTheme="minorEastAsia" w:hAnsiTheme="minorEastAsia" w:hint="eastAsia"/>
                <w:sz w:val="22"/>
              </w:rPr>
              <w:t>８</w:t>
            </w:r>
            <w:r w:rsidRPr="009A2BBF">
              <w:rPr>
                <w:rFonts w:asciiTheme="minorEastAsia" w:hAnsiTheme="minorEastAsia" w:hint="eastAsia"/>
                <w:sz w:val="22"/>
              </w:rPr>
              <w:t>年度</w:t>
            </w:r>
          </w:p>
          <w:p w:rsidR="00F466DB" w:rsidRPr="009A2BBF" w:rsidRDefault="00F466DB" w:rsidP="00F466DB">
            <w:pPr>
              <w:jc w:val="center"/>
              <w:rPr>
                <w:rFonts w:asciiTheme="minorEastAsia" w:hAnsiTheme="minorEastAsia"/>
                <w:sz w:val="22"/>
              </w:rPr>
            </w:pPr>
            <w:r w:rsidRPr="009A2BBF">
              <w:rPr>
                <w:rFonts w:asciiTheme="minorEastAsia" w:hAnsiTheme="minorEastAsia" w:hint="eastAsia"/>
                <w:sz w:val="22"/>
              </w:rPr>
              <w:t>税額</w:t>
            </w:r>
          </w:p>
        </w:tc>
        <w:tc>
          <w:tcPr>
            <w:tcW w:w="3969" w:type="dxa"/>
          </w:tcPr>
          <w:p w:rsidR="00F466DB" w:rsidRPr="009A2BBF" w:rsidRDefault="00F466DB" w:rsidP="005E75F3">
            <w:pPr>
              <w:rPr>
                <w:rFonts w:asciiTheme="minorEastAsia" w:hAnsiTheme="minorEastAsia"/>
                <w:sz w:val="22"/>
              </w:rPr>
            </w:pPr>
            <w:r w:rsidRPr="009A2BBF">
              <w:rPr>
                <w:rFonts w:asciiTheme="minorEastAsia" w:hAnsiTheme="minorEastAsia" w:hint="eastAsia"/>
                <w:sz w:val="22"/>
              </w:rPr>
              <w:t>9,360,000円×2/3＝6,240,000円</w:t>
            </w:r>
          </w:p>
          <w:p w:rsidR="00F466DB" w:rsidRPr="009A2BBF" w:rsidRDefault="00F466DB" w:rsidP="005E75F3">
            <w:pPr>
              <w:rPr>
                <w:rFonts w:asciiTheme="minorEastAsia" w:hAnsiTheme="minorEastAsia"/>
                <w:sz w:val="22"/>
              </w:rPr>
            </w:pPr>
            <w:r w:rsidRPr="009A2BBF">
              <w:rPr>
                <w:rFonts w:asciiTheme="minorEastAsia" w:hAnsiTheme="minorEastAsia" w:hint="eastAsia"/>
                <w:sz w:val="22"/>
              </w:rPr>
              <w:t>6,240,000円×1.6％＝</w:t>
            </w:r>
            <w:r w:rsidR="005E0FFB" w:rsidRPr="009A2BBF">
              <w:rPr>
                <w:rFonts w:asciiTheme="minorEastAsia" w:hAnsiTheme="minorEastAsia" w:hint="eastAsia"/>
                <w:sz w:val="22"/>
              </w:rPr>
              <w:t>99,800円</w:t>
            </w:r>
          </w:p>
        </w:tc>
        <w:tc>
          <w:tcPr>
            <w:tcW w:w="3969" w:type="dxa"/>
          </w:tcPr>
          <w:p w:rsidR="00F466DB" w:rsidRPr="009A2BBF" w:rsidRDefault="00F466DB" w:rsidP="005E75F3">
            <w:pPr>
              <w:rPr>
                <w:rFonts w:asciiTheme="minorEastAsia" w:hAnsiTheme="minorEastAsia"/>
                <w:sz w:val="22"/>
              </w:rPr>
            </w:pPr>
          </w:p>
          <w:p w:rsidR="005E0FFB" w:rsidRPr="009A2BBF" w:rsidRDefault="005E0FFB" w:rsidP="005E75F3">
            <w:pPr>
              <w:rPr>
                <w:rFonts w:asciiTheme="minorEastAsia" w:hAnsiTheme="minorEastAsia"/>
                <w:sz w:val="22"/>
              </w:rPr>
            </w:pPr>
            <w:r w:rsidRPr="009A2BBF">
              <w:rPr>
                <w:rFonts w:asciiTheme="minorEastAsia" w:hAnsiTheme="minorEastAsia" w:hint="eastAsia"/>
                <w:sz w:val="22"/>
              </w:rPr>
              <w:t>9,360,000円×1.6％＝149,700円</w:t>
            </w:r>
          </w:p>
        </w:tc>
      </w:tr>
      <w:tr w:rsidR="00F466DB" w:rsidRPr="009A2BBF" w:rsidTr="005E0FFB">
        <w:tc>
          <w:tcPr>
            <w:tcW w:w="1701" w:type="dxa"/>
            <w:vAlign w:val="center"/>
          </w:tcPr>
          <w:p w:rsidR="00F466DB" w:rsidRPr="009A2BBF" w:rsidRDefault="00F466DB" w:rsidP="00F466DB">
            <w:pPr>
              <w:jc w:val="center"/>
              <w:rPr>
                <w:rFonts w:asciiTheme="minorEastAsia" w:hAnsiTheme="minorEastAsia"/>
                <w:sz w:val="22"/>
              </w:rPr>
            </w:pPr>
            <w:r w:rsidRPr="009A2BBF">
              <w:rPr>
                <w:rFonts w:asciiTheme="minorEastAsia" w:hAnsiTheme="minorEastAsia" w:hint="eastAsia"/>
                <w:sz w:val="22"/>
              </w:rPr>
              <w:t>平成２</w:t>
            </w:r>
            <w:r w:rsidR="00753000" w:rsidRPr="009A2BBF">
              <w:rPr>
                <w:rFonts w:asciiTheme="minorEastAsia" w:hAnsiTheme="minorEastAsia" w:hint="eastAsia"/>
                <w:sz w:val="22"/>
              </w:rPr>
              <w:t>９</w:t>
            </w:r>
            <w:r w:rsidRPr="009A2BBF">
              <w:rPr>
                <w:rFonts w:asciiTheme="minorEastAsia" w:hAnsiTheme="minorEastAsia" w:hint="eastAsia"/>
                <w:sz w:val="22"/>
              </w:rPr>
              <w:t>年度</w:t>
            </w:r>
          </w:p>
          <w:p w:rsidR="00F466DB" w:rsidRPr="009A2BBF" w:rsidRDefault="00F466DB" w:rsidP="00F466DB">
            <w:pPr>
              <w:jc w:val="center"/>
              <w:rPr>
                <w:rFonts w:asciiTheme="minorEastAsia" w:hAnsiTheme="minorEastAsia"/>
                <w:sz w:val="22"/>
              </w:rPr>
            </w:pPr>
            <w:r w:rsidRPr="009A2BBF">
              <w:rPr>
                <w:rFonts w:asciiTheme="minorEastAsia" w:hAnsiTheme="minorEastAsia" w:hint="eastAsia"/>
                <w:sz w:val="22"/>
              </w:rPr>
              <w:t>税額</w:t>
            </w:r>
          </w:p>
        </w:tc>
        <w:tc>
          <w:tcPr>
            <w:tcW w:w="3969" w:type="dxa"/>
          </w:tcPr>
          <w:p w:rsidR="005E0FFB" w:rsidRPr="009A2BBF" w:rsidRDefault="005E0FFB" w:rsidP="005E0FFB">
            <w:pPr>
              <w:rPr>
                <w:rFonts w:asciiTheme="minorEastAsia" w:hAnsiTheme="minorEastAsia"/>
                <w:sz w:val="22"/>
              </w:rPr>
            </w:pPr>
            <w:r w:rsidRPr="009A2BBF">
              <w:rPr>
                <w:rFonts w:asciiTheme="minorEastAsia" w:hAnsiTheme="minorEastAsia" w:hint="eastAsia"/>
                <w:sz w:val="22"/>
              </w:rPr>
              <w:t>8,171,280円×2/3＝5,447,520円</w:t>
            </w:r>
          </w:p>
          <w:p w:rsidR="00F466DB" w:rsidRPr="009A2BBF" w:rsidRDefault="005E0FFB" w:rsidP="005E0FFB">
            <w:pPr>
              <w:rPr>
                <w:rFonts w:asciiTheme="minorEastAsia" w:hAnsiTheme="minorEastAsia"/>
                <w:sz w:val="22"/>
              </w:rPr>
            </w:pPr>
            <w:r w:rsidRPr="009A2BBF">
              <w:rPr>
                <w:rFonts w:asciiTheme="minorEastAsia" w:hAnsiTheme="minorEastAsia" w:hint="eastAsia"/>
                <w:sz w:val="22"/>
              </w:rPr>
              <w:t>5,447,000円×1.6％＝87,100円</w:t>
            </w:r>
          </w:p>
        </w:tc>
        <w:tc>
          <w:tcPr>
            <w:tcW w:w="3969" w:type="dxa"/>
          </w:tcPr>
          <w:p w:rsidR="00F466DB" w:rsidRPr="009A2BBF" w:rsidRDefault="00F466DB" w:rsidP="005E75F3">
            <w:pPr>
              <w:rPr>
                <w:rFonts w:asciiTheme="minorEastAsia" w:hAnsiTheme="minorEastAsia"/>
                <w:sz w:val="22"/>
              </w:rPr>
            </w:pPr>
          </w:p>
          <w:p w:rsidR="005E0FFB" w:rsidRPr="009A2BBF" w:rsidRDefault="005E0FFB" w:rsidP="005E75F3">
            <w:pPr>
              <w:rPr>
                <w:rFonts w:asciiTheme="minorEastAsia" w:hAnsiTheme="minorEastAsia"/>
                <w:sz w:val="22"/>
              </w:rPr>
            </w:pPr>
            <w:r w:rsidRPr="009A2BBF">
              <w:rPr>
                <w:rFonts w:asciiTheme="minorEastAsia" w:hAnsiTheme="minorEastAsia" w:hint="eastAsia"/>
                <w:sz w:val="22"/>
              </w:rPr>
              <w:t>8,171,000円×1.6％＝130,700円</w:t>
            </w:r>
          </w:p>
        </w:tc>
      </w:tr>
      <w:tr w:rsidR="00F466DB" w:rsidRPr="009A2BBF" w:rsidTr="005E0FFB">
        <w:tc>
          <w:tcPr>
            <w:tcW w:w="1701" w:type="dxa"/>
            <w:vAlign w:val="center"/>
          </w:tcPr>
          <w:p w:rsidR="00F466DB" w:rsidRPr="009A2BBF" w:rsidRDefault="00F466DB" w:rsidP="00F466DB">
            <w:pPr>
              <w:jc w:val="center"/>
              <w:rPr>
                <w:rFonts w:asciiTheme="minorEastAsia" w:hAnsiTheme="minorEastAsia"/>
                <w:sz w:val="22"/>
              </w:rPr>
            </w:pPr>
            <w:r w:rsidRPr="009A2BBF">
              <w:rPr>
                <w:rFonts w:asciiTheme="minorEastAsia" w:hAnsiTheme="minorEastAsia" w:hint="eastAsia"/>
                <w:sz w:val="22"/>
              </w:rPr>
              <w:t>平成</w:t>
            </w:r>
            <w:r w:rsidR="00753000" w:rsidRPr="009A2BBF">
              <w:rPr>
                <w:rFonts w:asciiTheme="minorEastAsia" w:hAnsiTheme="minorEastAsia" w:hint="eastAsia"/>
                <w:sz w:val="22"/>
              </w:rPr>
              <w:t>３０</w:t>
            </w:r>
            <w:r w:rsidRPr="009A2BBF">
              <w:rPr>
                <w:rFonts w:asciiTheme="minorEastAsia" w:hAnsiTheme="minorEastAsia" w:hint="eastAsia"/>
                <w:sz w:val="22"/>
              </w:rPr>
              <w:t>年度</w:t>
            </w:r>
          </w:p>
          <w:p w:rsidR="00F466DB" w:rsidRPr="009A2BBF" w:rsidRDefault="00F466DB" w:rsidP="00F466DB">
            <w:pPr>
              <w:jc w:val="center"/>
              <w:rPr>
                <w:rFonts w:asciiTheme="minorEastAsia" w:hAnsiTheme="minorEastAsia"/>
                <w:sz w:val="22"/>
              </w:rPr>
            </w:pPr>
            <w:r w:rsidRPr="009A2BBF">
              <w:rPr>
                <w:rFonts w:asciiTheme="minorEastAsia" w:hAnsiTheme="minorEastAsia" w:hint="eastAsia"/>
                <w:sz w:val="22"/>
              </w:rPr>
              <w:t>税額</w:t>
            </w:r>
          </w:p>
        </w:tc>
        <w:tc>
          <w:tcPr>
            <w:tcW w:w="3969" w:type="dxa"/>
          </w:tcPr>
          <w:p w:rsidR="005E0FFB" w:rsidRPr="009A2BBF" w:rsidRDefault="005E0FFB" w:rsidP="005E0FFB">
            <w:pPr>
              <w:rPr>
                <w:rFonts w:asciiTheme="minorEastAsia" w:hAnsiTheme="minorEastAsia"/>
                <w:sz w:val="22"/>
              </w:rPr>
            </w:pPr>
            <w:r w:rsidRPr="009A2BBF">
              <w:rPr>
                <w:rFonts w:asciiTheme="minorEastAsia" w:hAnsiTheme="minorEastAsia" w:hint="eastAsia"/>
                <w:sz w:val="22"/>
              </w:rPr>
              <w:t>7,133,527円×2/3＝4,755,684円</w:t>
            </w:r>
          </w:p>
          <w:p w:rsidR="00F466DB" w:rsidRPr="009A2BBF" w:rsidRDefault="005E0FFB" w:rsidP="005E0FFB">
            <w:pPr>
              <w:rPr>
                <w:rFonts w:asciiTheme="minorEastAsia" w:hAnsiTheme="minorEastAsia"/>
                <w:sz w:val="22"/>
              </w:rPr>
            </w:pPr>
            <w:r w:rsidRPr="009A2BBF">
              <w:rPr>
                <w:rFonts w:asciiTheme="minorEastAsia" w:hAnsiTheme="minorEastAsia" w:hint="eastAsia"/>
                <w:sz w:val="22"/>
              </w:rPr>
              <w:t>4,755,000円×1.6％＝76,000円</w:t>
            </w:r>
          </w:p>
        </w:tc>
        <w:tc>
          <w:tcPr>
            <w:tcW w:w="3969" w:type="dxa"/>
          </w:tcPr>
          <w:p w:rsidR="00F466DB" w:rsidRPr="009A2BBF" w:rsidRDefault="00F466DB" w:rsidP="005E75F3">
            <w:pPr>
              <w:rPr>
                <w:rFonts w:asciiTheme="minorEastAsia" w:hAnsiTheme="minorEastAsia"/>
                <w:sz w:val="22"/>
              </w:rPr>
            </w:pPr>
          </w:p>
          <w:p w:rsidR="005E0FFB" w:rsidRPr="009A2BBF" w:rsidRDefault="005E0FFB" w:rsidP="005E75F3">
            <w:pPr>
              <w:rPr>
                <w:rFonts w:asciiTheme="minorEastAsia" w:hAnsiTheme="minorEastAsia"/>
                <w:sz w:val="22"/>
              </w:rPr>
            </w:pPr>
            <w:r w:rsidRPr="009A2BBF">
              <w:rPr>
                <w:rFonts w:asciiTheme="minorEastAsia" w:hAnsiTheme="minorEastAsia" w:hint="eastAsia"/>
                <w:sz w:val="22"/>
              </w:rPr>
              <w:t>7,133,000円×1.6％＝114,100円</w:t>
            </w:r>
          </w:p>
        </w:tc>
      </w:tr>
    </w:tbl>
    <w:p w:rsidR="00F466DB" w:rsidRPr="009A2BBF" w:rsidRDefault="004C6BEF" w:rsidP="005E75F3">
      <w:pPr>
        <w:rPr>
          <w:rFonts w:asciiTheme="minorEastAsia" w:hAnsiTheme="minorEastAsia"/>
          <w:sz w:val="22"/>
        </w:rPr>
      </w:pPr>
      <w:r w:rsidRPr="009A2BBF">
        <w:rPr>
          <w:rFonts w:asciiTheme="minorEastAsia" w:hAnsiTheme="minorEastAsia" w:hint="eastAsia"/>
          <w:sz w:val="22"/>
        </w:rPr>
        <w:t xml:space="preserve">　　※地方税法の改正により変更されることがあります。</w:t>
      </w:r>
    </w:p>
    <w:p w:rsidR="004C6BEF" w:rsidRPr="009A2BBF" w:rsidRDefault="004C6BEF" w:rsidP="005E75F3">
      <w:pPr>
        <w:rPr>
          <w:rFonts w:asciiTheme="minorEastAsia" w:hAnsiTheme="minorEastAsia"/>
          <w:sz w:val="22"/>
        </w:rPr>
      </w:pPr>
    </w:p>
    <w:p w:rsidR="003E1A74" w:rsidRPr="009A2BBF" w:rsidRDefault="003E1A74" w:rsidP="004C6BEF">
      <w:pPr>
        <w:rPr>
          <w:rFonts w:asciiTheme="minorEastAsia" w:hAnsiTheme="minorEastAsia"/>
          <w:b/>
          <w:sz w:val="22"/>
        </w:rPr>
      </w:pPr>
    </w:p>
    <w:p w:rsidR="004C6BEF" w:rsidRPr="009A2BBF" w:rsidRDefault="004C6BEF" w:rsidP="004C6BEF">
      <w:pPr>
        <w:rPr>
          <w:rFonts w:asciiTheme="minorEastAsia" w:hAnsiTheme="minorEastAsia"/>
          <w:sz w:val="22"/>
        </w:rPr>
      </w:pPr>
      <w:r w:rsidRPr="009A2BBF">
        <w:rPr>
          <w:rFonts w:asciiTheme="minorEastAsia" w:hAnsiTheme="minorEastAsia" w:hint="eastAsia"/>
          <w:b/>
          <w:sz w:val="22"/>
        </w:rPr>
        <w:t>■</w:t>
      </w:r>
      <w:r w:rsidRPr="009A2BBF">
        <w:rPr>
          <w:rFonts w:asciiTheme="majorEastAsia" w:eastAsiaTheme="majorEastAsia" w:hAnsiTheme="majorEastAsia" w:hint="eastAsia"/>
          <w:b/>
          <w:sz w:val="22"/>
        </w:rPr>
        <w:t>償却資産種類別明細書の</w:t>
      </w:r>
      <w:r w:rsidRPr="009A2BBF">
        <w:rPr>
          <w:rFonts w:asciiTheme="majorEastAsia" w:eastAsiaTheme="majorEastAsia" w:hAnsiTheme="majorEastAsia" w:hint="eastAsia"/>
          <w:b/>
          <w:sz w:val="22"/>
          <w:u w:val="single"/>
        </w:rPr>
        <w:t>記載例</w:t>
      </w:r>
      <w:r w:rsidRPr="009A2BBF">
        <w:rPr>
          <w:rFonts w:asciiTheme="majorEastAsia" w:eastAsiaTheme="majorEastAsia" w:hAnsiTheme="majorEastAsia" w:hint="eastAsia"/>
          <w:b/>
          <w:sz w:val="22"/>
        </w:rPr>
        <w:t>について</w:t>
      </w:r>
    </w:p>
    <w:p w:rsidR="004C6BEF" w:rsidRPr="009A2BBF" w:rsidRDefault="004C6BEF" w:rsidP="004C6BEF">
      <w:pPr>
        <w:rPr>
          <w:rFonts w:asciiTheme="minorEastAsia" w:hAnsiTheme="minorEastAsia"/>
          <w:sz w:val="22"/>
        </w:rPr>
      </w:pPr>
      <w:r w:rsidRPr="009A2BBF">
        <w:rPr>
          <w:rFonts w:asciiTheme="minorEastAsia" w:hAnsiTheme="minorEastAsia" w:hint="eastAsia"/>
          <w:sz w:val="22"/>
        </w:rPr>
        <w:t xml:space="preserve">　</w:t>
      </w:r>
      <w:r w:rsidR="003E1A74" w:rsidRPr="009A2BBF">
        <w:rPr>
          <w:rFonts w:asciiTheme="minorEastAsia" w:hAnsiTheme="minorEastAsia" w:hint="eastAsia"/>
          <w:sz w:val="22"/>
        </w:rPr>
        <w:t>平成２</w:t>
      </w:r>
      <w:r w:rsidR="00753000" w:rsidRPr="009A2BBF">
        <w:rPr>
          <w:rFonts w:asciiTheme="minorEastAsia" w:hAnsiTheme="minorEastAsia" w:hint="eastAsia"/>
          <w:sz w:val="22"/>
        </w:rPr>
        <w:t>７</w:t>
      </w:r>
      <w:r w:rsidR="003E1A74" w:rsidRPr="009A2BBF">
        <w:rPr>
          <w:rFonts w:asciiTheme="minorEastAsia" w:hAnsiTheme="minorEastAsia" w:hint="eastAsia"/>
          <w:sz w:val="22"/>
        </w:rPr>
        <w:t>年１０月に太陽光発電設備を取得した場合。</w:t>
      </w:r>
    </w:p>
    <w:p w:rsidR="005E0FFB" w:rsidRPr="009A2BBF" w:rsidRDefault="005E0FFB" w:rsidP="005E75F3">
      <w:pPr>
        <w:rPr>
          <w:rFonts w:asciiTheme="minorEastAsia" w:hAnsiTheme="minorEastAsia"/>
          <w:sz w:val="22"/>
        </w:rPr>
      </w:pPr>
    </w:p>
    <w:p w:rsidR="004C6BEF" w:rsidRPr="009A2BBF" w:rsidRDefault="007C77CF" w:rsidP="005E75F3">
      <w:pPr>
        <w:rPr>
          <w:rFonts w:asciiTheme="minorEastAsia" w:hAnsiTheme="minorEastAsia"/>
          <w:sz w:val="22"/>
        </w:rPr>
      </w:pPr>
      <w:r w:rsidRPr="009A2BBF">
        <w:rPr>
          <w:rFonts w:asciiTheme="minorEastAsia" w:hAnsiTheme="minorEastAsia" w:hint="eastAsia"/>
          <w:sz w:val="22"/>
        </w:rPr>
        <w:t xml:space="preserve">　種類</w:t>
      </w:r>
      <w:r w:rsidR="004C6BEF" w:rsidRPr="009A2BBF">
        <w:rPr>
          <w:rFonts w:asciiTheme="minorEastAsia" w:hAnsiTheme="minorEastAsia" w:hint="eastAsia"/>
          <w:sz w:val="22"/>
        </w:rPr>
        <w:t>：</w:t>
      </w:r>
      <w:r w:rsidR="00383820" w:rsidRPr="009A2BBF">
        <w:rPr>
          <w:rFonts w:asciiTheme="minorEastAsia" w:hAnsiTheme="minorEastAsia" w:hint="eastAsia"/>
          <w:sz w:val="22"/>
        </w:rPr>
        <w:t>２</w:t>
      </w:r>
      <w:r w:rsidR="006824E6" w:rsidRPr="009A2BBF">
        <w:rPr>
          <w:rFonts w:asciiTheme="minorEastAsia" w:hAnsiTheme="minorEastAsia" w:hint="eastAsia"/>
          <w:sz w:val="22"/>
        </w:rPr>
        <w:t>と記入。（２：機械および装置）</w:t>
      </w:r>
    </w:p>
    <w:p w:rsidR="006824E6" w:rsidRPr="009A2BBF" w:rsidRDefault="007C77CF" w:rsidP="005E75F3">
      <w:pPr>
        <w:rPr>
          <w:rFonts w:asciiTheme="minorEastAsia" w:hAnsiTheme="minorEastAsia"/>
          <w:sz w:val="22"/>
        </w:rPr>
      </w:pPr>
      <w:r w:rsidRPr="009A2BBF">
        <w:rPr>
          <w:rFonts w:asciiTheme="minorEastAsia" w:hAnsiTheme="minorEastAsia" w:hint="eastAsia"/>
          <w:sz w:val="22"/>
        </w:rPr>
        <w:t xml:space="preserve">　資産の名称</w:t>
      </w:r>
      <w:r w:rsidR="006824E6" w:rsidRPr="009A2BBF">
        <w:rPr>
          <w:rFonts w:asciiTheme="minorEastAsia" w:hAnsiTheme="minorEastAsia" w:hint="eastAsia"/>
          <w:sz w:val="22"/>
        </w:rPr>
        <w:t>：太陽光発電設備と記入。</w:t>
      </w:r>
    </w:p>
    <w:p w:rsidR="006824E6" w:rsidRPr="009A2BBF" w:rsidRDefault="007C77CF" w:rsidP="005E75F3">
      <w:pPr>
        <w:rPr>
          <w:rFonts w:asciiTheme="minorEastAsia" w:hAnsiTheme="minorEastAsia"/>
          <w:sz w:val="22"/>
        </w:rPr>
      </w:pPr>
      <w:r w:rsidRPr="009A2BBF">
        <w:rPr>
          <w:rFonts w:asciiTheme="minorEastAsia" w:hAnsiTheme="minorEastAsia" w:hint="eastAsia"/>
          <w:sz w:val="22"/>
        </w:rPr>
        <w:t xml:space="preserve">　数量：数量を記入</w:t>
      </w:r>
      <w:r w:rsidR="006824E6" w:rsidRPr="009A2BBF">
        <w:rPr>
          <w:rFonts w:asciiTheme="minorEastAsia" w:hAnsiTheme="minorEastAsia" w:hint="eastAsia"/>
          <w:sz w:val="22"/>
        </w:rPr>
        <w:t>。</w:t>
      </w:r>
    </w:p>
    <w:p w:rsidR="006824E6" w:rsidRPr="009A2BBF" w:rsidRDefault="007C77CF" w:rsidP="005E75F3">
      <w:pPr>
        <w:rPr>
          <w:rFonts w:asciiTheme="minorEastAsia" w:hAnsiTheme="minorEastAsia"/>
          <w:sz w:val="22"/>
        </w:rPr>
      </w:pPr>
      <w:r w:rsidRPr="009A2BBF">
        <w:rPr>
          <w:rFonts w:asciiTheme="minorEastAsia" w:hAnsiTheme="minorEastAsia" w:hint="eastAsia"/>
          <w:sz w:val="22"/>
        </w:rPr>
        <w:t xml:space="preserve">　取得年月日：取得年月日を記入</w:t>
      </w:r>
      <w:r w:rsidR="006824E6" w:rsidRPr="009A2BBF">
        <w:rPr>
          <w:rFonts w:asciiTheme="minorEastAsia" w:hAnsiTheme="minorEastAsia" w:hint="eastAsia"/>
          <w:sz w:val="22"/>
        </w:rPr>
        <w:t>。</w:t>
      </w:r>
      <w:r w:rsidRPr="009A2BBF">
        <w:rPr>
          <w:rFonts w:asciiTheme="minorEastAsia" w:hAnsiTheme="minorEastAsia" w:hint="eastAsia"/>
          <w:sz w:val="22"/>
        </w:rPr>
        <w:t xml:space="preserve">　例：</w:t>
      </w:r>
      <w:r w:rsidR="006824E6" w:rsidRPr="009A2BBF">
        <w:rPr>
          <w:rFonts w:asciiTheme="minorEastAsia" w:hAnsiTheme="minorEastAsia" w:hint="eastAsia"/>
          <w:sz w:val="22"/>
        </w:rPr>
        <w:t>４２</w:t>
      </w:r>
      <w:r w:rsidR="006052F5" w:rsidRPr="009A2BBF">
        <w:rPr>
          <w:rFonts w:asciiTheme="minorEastAsia" w:hAnsiTheme="minorEastAsia" w:hint="eastAsia"/>
          <w:sz w:val="22"/>
        </w:rPr>
        <w:t>７</w:t>
      </w:r>
      <w:r w:rsidR="006824E6" w:rsidRPr="009A2BBF">
        <w:rPr>
          <w:rFonts w:asciiTheme="minorEastAsia" w:hAnsiTheme="minorEastAsia" w:hint="eastAsia"/>
          <w:sz w:val="22"/>
        </w:rPr>
        <w:t>１０</w:t>
      </w:r>
      <w:r w:rsidRPr="009A2BBF">
        <w:rPr>
          <w:rFonts w:asciiTheme="minorEastAsia" w:hAnsiTheme="minorEastAsia" w:hint="eastAsia"/>
          <w:sz w:val="22"/>
        </w:rPr>
        <w:t>（４：平成）〔平成２</w:t>
      </w:r>
      <w:r w:rsidR="006052F5" w:rsidRPr="009A2BBF">
        <w:rPr>
          <w:rFonts w:asciiTheme="minorEastAsia" w:hAnsiTheme="minorEastAsia" w:hint="eastAsia"/>
          <w:sz w:val="22"/>
        </w:rPr>
        <w:t>７</w:t>
      </w:r>
      <w:r w:rsidRPr="009A2BBF">
        <w:rPr>
          <w:rFonts w:asciiTheme="minorEastAsia" w:hAnsiTheme="minorEastAsia" w:hint="eastAsia"/>
          <w:sz w:val="22"/>
        </w:rPr>
        <w:t>年１０月〕</w:t>
      </w:r>
    </w:p>
    <w:p w:rsidR="006824E6" w:rsidRPr="009A2BBF" w:rsidRDefault="007C77CF" w:rsidP="005E75F3">
      <w:pPr>
        <w:rPr>
          <w:rFonts w:asciiTheme="minorEastAsia" w:hAnsiTheme="minorEastAsia"/>
          <w:sz w:val="22"/>
        </w:rPr>
      </w:pPr>
      <w:r w:rsidRPr="009A2BBF">
        <w:rPr>
          <w:rFonts w:asciiTheme="minorEastAsia" w:hAnsiTheme="minorEastAsia" w:hint="eastAsia"/>
          <w:sz w:val="22"/>
        </w:rPr>
        <w:t xml:space="preserve">　耐用年数：１７年と記入</w:t>
      </w:r>
      <w:r w:rsidR="006824E6" w:rsidRPr="009A2BBF">
        <w:rPr>
          <w:rFonts w:asciiTheme="minorEastAsia" w:hAnsiTheme="minorEastAsia" w:hint="eastAsia"/>
          <w:sz w:val="22"/>
        </w:rPr>
        <w:t>。</w:t>
      </w:r>
    </w:p>
    <w:p w:rsidR="006824E6" w:rsidRPr="009A2BBF" w:rsidRDefault="006824E6" w:rsidP="005E75F3">
      <w:pPr>
        <w:rPr>
          <w:rFonts w:asciiTheme="minorEastAsia" w:hAnsiTheme="minorEastAsia"/>
          <w:sz w:val="22"/>
        </w:rPr>
      </w:pPr>
      <w:r w:rsidRPr="009A2BBF">
        <w:rPr>
          <w:rFonts w:asciiTheme="minorEastAsia" w:hAnsiTheme="minorEastAsia" w:hint="eastAsia"/>
          <w:sz w:val="22"/>
        </w:rPr>
        <w:t xml:space="preserve">　取得価格：取得価格</w:t>
      </w:r>
      <w:r w:rsidR="003E1A74" w:rsidRPr="009A2BBF">
        <w:rPr>
          <w:rFonts w:asciiTheme="minorEastAsia" w:hAnsiTheme="minorEastAsia" w:hint="eastAsia"/>
          <w:sz w:val="22"/>
        </w:rPr>
        <w:t>を</w:t>
      </w:r>
      <w:r w:rsidR="007C77CF" w:rsidRPr="009A2BBF">
        <w:rPr>
          <w:rFonts w:asciiTheme="minorEastAsia" w:hAnsiTheme="minorEastAsia" w:hint="eastAsia"/>
          <w:sz w:val="22"/>
        </w:rPr>
        <w:t>記入</w:t>
      </w:r>
      <w:r w:rsidRPr="009A2BBF">
        <w:rPr>
          <w:rFonts w:asciiTheme="minorEastAsia" w:hAnsiTheme="minorEastAsia" w:hint="eastAsia"/>
          <w:sz w:val="22"/>
        </w:rPr>
        <w:t>。</w:t>
      </w:r>
    </w:p>
    <w:p w:rsidR="006824E6" w:rsidRPr="009A2BBF" w:rsidRDefault="006824E6" w:rsidP="005E75F3">
      <w:pPr>
        <w:rPr>
          <w:rFonts w:asciiTheme="minorEastAsia" w:hAnsiTheme="minorEastAsia"/>
          <w:sz w:val="22"/>
        </w:rPr>
      </w:pPr>
      <w:r w:rsidRPr="009A2BBF">
        <w:rPr>
          <w:rFonts w:asciiTheme="minorEastAsia" w:hAnsiTheme="minorEastAsia" w:hint="eastAsia"/>
          <w:sz w:val="22"/>
        </w:rPr>
        <w:t xml:space="preserve">　減価残存率：</w:t>
      </w:r>
      <w:r w:rsidR="00E70C97" w:rsidRPr="009A2BBF">
        <w:rPr>
          <w:rFonts w:asciiTheme="minorEastAsia" w:hAnsiTheme="minorEastAsia" w:hint="eastAsia"/>
          <w:sz w:val="22"/>
        </w:rPr>
        <w:t>0.936</w:t>
      </w:r>
      <w:r w:rsidR="007C77CF" w:rsidRPr="009A2BBF">
        <w:rPr>
          <w:rFonts w:asciiTheme="minorEastAsia" w:hAnsiTheme="minorEastAsia" w:hint="eastAsia"/>
          <w:sz w:val="22"/>
        </w:rPr>
        <w:t>と記入</w:t>
      </w:r>
      <w:r w:rsidRPr="009A2BBF">
        <w:rPr>
          <w:rFonts w:asciiTheme="minorEastAsia" w:hAnsiTheme="minorEastAsia" w:hint="eastAsia"/>
          <w:sz w:val="22"/>
        </w:rPr>
        <w:t>。</w:t>
      </w:r>
    </w:p>
    <w:p w:rsidR="006824E6" w:rsidRPr="009A2BBF" w:rsidRDefault="006824E6" w:rsidP="005E75F3">
      <w:pPr>
        <w:rPr>
          <w:rFonts w:asciiTheme="minorEastAsia" w:hAnsiTheme="minorEastAsia"/>
          <w:sz w:val="22"/>
        </w:rPr>
      </w:pPr>
      <w:r w:rsidRPr="009A2BBF">
        <w:rPr>
          <w:rFonts w:asciiTheme="minorEastAsia" w:hAnsiTheme="minorEastAsia" w:hint="eastAsia"/>
          <w:sz w:val="22"/>
        </w:rPr>
        <w:t xml:space="preserve">　本年度評価額：上記を参考に記入してください。</w:t>
      </w:r>
    </w:p>
    <w:p w:rsidR="006824E6" w:rsidRPr="009A2BBF" w:rsidRDefault="006824E6" w:rsidP="005E75F3">
      <w:pPr>
        <w:rPr>
          <w:rFonts w:asciiTheme="minorEastAsia" w:hAnsiTheme="minorEastAsia"/>
          <w:sz w:val="22"/>
        </w:rPr>
      </w:pPr>
      <w:r w:rsidRPr="009A2BBF">
        <w:rPr>
          <w:rFonts w:asciiTheme="minorEastAsia" w:hAnsiTheme="minorEastAsia" w:hint="eastAsia"/>
          <w:sz w:val="22"/>
        </w:rPr>
        <w:t xml:space="preserve">　特例適用率：課税標準額の特例の適用を受け</w:t>
      </w:r>
      <w:r w:rsidR="009F3AE7" w:rsidRPr="009A2BBF">
        <w:rPr>
          <w:rFonts w:asciiTheme="minorEastAsia" w:hAnsiTheme="minorEastAsia" w:hint="eastAsia"/>
          <w:sz w:val="22"/>
        </w:rPr>
        <w:t>ら</w:t>
      </w:r>
      <w:r w:rsidRPr="009A2BBF">
        <w:rPr>
          <w:rFonts w:asciiTheme="minorEastAsia" w:hAnsiTheme="minorEastAsia" w:hint="eastAsia"/>
          <w:sz w:val="22"/>
        </w:rPr>
        <w:t>れる場合は、2/3と記入してください。</w:t>
      </w:r>
    </w:p>
    <w:p w:rsidR="006824E6" w:rsidRPr="009A2BBF" w:rsidRDefault="006824E6" w:rsidP="005E75F3">
      <w:pPr>
        <w:rPr>
          <w:rFonts w:asciiTheme="minorEastAsia" w:hAnsiTheme="minorEastAsia"/>
          <w:sz w:val="22"/>
        </w:rPr>
      </w:pPr>
      <w:r w:rsidRPr="009A2BBF">
        <w:rPr>
          <w:rFonts w:asciiTheme="minorEastAsia" w:hAnsiTheme="minorEastAsia" w:hint="eastAsia"/>
          <w:sz w:val="22"/>
        </w:rPr>
        <w:t xml:space="preserve">　本年度課税標準額：上記を参考に記入してください。</w:t>
      </w:r>
    </w:p>
    <w:p w:rsidR="003E1A74" w:rsidRPr="009A2BBF" w:rsidRDefault="003E1A74" w:rsidP="005E75F3">
      <w:pPr>
        <w:rPr>
          <w:rFonts w:asciiTheme="minorEastAsia" w:hAnsiTheme="minorEastAsia"/>
          <w:sz w:val="22"/>
        </w:rPr>
      </w:pPr>
    </w:p>
    <w:p w:rsidR="007E7417" w:rsidRPr="009A2BBF" w:rsidRDefault="007E7417" w:rsidP="005E75F3">
      <w:pPr>
        <w:rPr>
          <w:rFonts w:asciiTheme="minorEastAsia" w:hAnsiTheme="minorEastAsia"/>
          <w:sz w:val="22"/>
        </w:rPr>
      </w:pPr>
    </w:p>
    <w:p w:rsidR="003E1A74" w:rsidRPr="009A2BBF" w:rsidRDefault="007C77CF" w:rsidP="007C77CF">
      <w:pPr>
        <w:jc w:val="center"/>
        <w:rPr>
          <w:rFonts w:asciiTheme="minorEastAsia" w:hAnsiTheme="minorEastAsia"/>
          <w:sz w:val="22"/>
        </w:rPr>
      </w:pPr>
      <w:r w:rsidRPr="009A2BBF">
        <w:rPr>
          <w:rFonts w:asciiTheme="minorEastAsia" w:hAnsiTheme="minorEastAsia" w:hint="eastAsia"/>
          <w:sz w:val="22"/>
        </w:rPr>
        <w:t>～</w:t>
      </w:r>
      <w:r w:rsidR="003E1A74" w:rsidRPr="009A2BBF">
        <w:rPr>
          <w:rFonts w:asciiTheme="minorEastAsia" w:hAnsiTheme="minorEastAsia" w:hint="eastAsia"/>
          <w:sz w:val="22"/>
        </w:rPr>
        <w:t xml:space="preserve">　不明な点等ございましたら、下記までお問い合わせください。</w:t>
      </w:r>
      <w:r w:rsidRPr="009A2BBF">
        <w:rPr>
          <w:rFonts w:asciiTheme="minorEastAsia" w:hAnsiTheme="minorEastAsia" w:hint="eastAsia"/>
          <w:sz w:val="22"/>
        </w:rPr>
        <w:t xml:space="preserve">　～</w:t>
      </w:r>
    </w:p>
    <w:p w:rsidR="007C77CF" w:rsidRPr="009A2BBF" w:rsidRDefault="003E1A74" w:rsidP="005E75F3">
      <w:pPr>
        <w:rPr>
          <w:rFonts w:asciiTheme="minorEastAsia" w:hAnsiTheme="minorEastAsia"/>
          <w:sz w:val="22"/>
        </w:rPr>
      </w:pPr>
      <w:r w:rsidRPr="009A2BBF">
        <w:rPr>
          <w:rFonts w:asciiTheme="minorEastAsia" w:hAnsiTheme="minorEastAsia" w:hint="eastAsia"/>
          <w:sz w:val="22"/>
        </w:rPr>
        <w:t xml:space="preserve">　</w:t>
      </w:r>
    </w:p>
    <w:p w:rsidR="003E1A74" w:rsidRPr="009A2BBF" w:rsidRDefault="007C77CF" w:rsidP="00884C53">
      <w:pPr>
        <w:ind w:firstLineChars="1500" w:firstLine="3300"/>
        <w:rPr>
          <w:rFonts w:asciiTheme="minorEastAsia" w:hAnsiTheme="minorEastAsia"/>
          <w:sz w:val="22"/>
        </w:rPr>
      </w:pPr>
      <w:bookmarkStart w:id="0" w:name="_GoBack"/>
      <w:bookmarkEnd w:id="0"/>
      <w:r w:rsidRPr="009A2BBF">
        <w:rPr>
          <w:rFonts w:asciiTheme="minorEastAsia" w:hAnsiTheme="minorEastAsia" w:hint="eastAsia"/>
          <w:sz w:val="22"/>
        </w:rPr>
        <w:t>○</w:t>
      </w:r>
      <w:r w:rsidR="003E1A74" w:rsidRPr="009A2BBF">
        <w:rPr>
          <w:rFonts w:asciiTheme="minorEastAsia" w:hAnsiTheme="minorEastAsia" w:hint="eastAsia"/>
          <w:sz w:val="22"/>
        </w:rPr>
        <w:t>木城町役場　税務課　賦課係</w:t>
      </w:r>
      <w:r w:rsidRPr="009A2BBF">
        <w:rPr>
          <w:rFonts w:asciiTheme="minorEastAsia" w:hAnsiTheme="minorEastAsia" w:hint="eastAsia"/>
          <w:sz w:val="22"/>
        </w:rPr>
        <w:t xml:space="preserve">　</w:t>
      </w:r>
      <w:r w:rsidR="003E1A74" w:rsidRPr="009A2BBF">
        <w:rPr>
          <w:rFonts w:asciiTheme="minorEastAsia" w:hAnsiTheme="minorEastAsia" w:hint="eastAsia"/>
          <w:sz w:val="22"/>
        </w:rPr>
        <w:t>電話：0983-32-4732</w:t>
      </w:r>
    </w:p>
    <w:sectPr w:rsidR="003E1A74" w:rsidRPr="009A2BBF" w:rsidSect="00D202A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B91" w:rsidRDefault="00921B91" w:rsidP="009F3AE7">
      <w:r>
        <w:separator/>
      </w:r>
    </w:p>
  </w:endnote>
  <w:endnote w:type="continuationSeparator" w:id="0">
    <w:p w:rsidR="00921B91" w:rsidRDefault="00921B91" w:rsidP="009F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B91" w:rsidRDefault="00921B91" w:rsidP="009F3AE7">
      <w:r>
        <w:separator/>
      </w:r>
    </w:p>
  </w:footnote>
  <w:footnote w:type="continuationSeparator" w:id="0">
    <w:p w:rsidR="00921B91" w:rsidRDefault="00921B91" w:rsidP="009F3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9D8"/>
    <w:multiLevelType w:val="hybridMultilevel"/>
    <w:tmpl w:val="CC52E83C"/>
    <w:lvl w:ilvl="0" w:tplc="632885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B445441"/>
    <w:multiLevelType w:val="hybridMultilevel"/>
    <w:tmpl w:val="425C4ACE"/>
    <w:lvl w:ilvl="0" w:tplc="0C30C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B6116A"/>
    <w:multiLevelType w:val="hybridMultilevel"/>
    <w:tmpl w:val="66068116"/>
    <w:lvl w:ilvl="0" w:tplc="B41C2AB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334432"/>
    <w:multiLevelType w:val="hybridMultilevel"/>
    <w:tmpl w:val="E66A20DE"/>
    <w:lvl w:ilvl="0" w:tplc="F7E6F4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3131CBB"/>
    <w:multiLevelType w:val="hybridMultilevel"/>
    <w:tmpl w:val="5F48DC08"/>
    <w:lvl w:ilvl="0" w:tplc="B3BA7C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388223B2"/>
    <w:multiLevelType w:val="hybridMultilevel"/>
    <w:tmpl w:val="9ED83AB2"/>
    <w:lvl w:ilvl="0" w:tplc="9DFE98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F1A58B1"/>
    <w:multiLevelType w:val="hybridMultilevel"/>
    <w:tmpl w:val="A718ED04"/>
    <w:lvl w:ilvl="0" w:tplc="36D85DFA">
      <w:start w:val="1"/>
      <w:numFmt w:val="decimalEnclosedCircle"/>
      <w:lvlText w:val="%1"/>
      <w:lvlJc w:val="left"/>
      <w:pPr>
        <w:ind w:left="600" w:hanging="360"/>
      </w:pPr>
      <w:rPr>
        <w:rFonts w:ascii="HG丸ｺﾞｼｯｸM-PRO" w:eastAsia="HG丸ｺﾞｼｯｸM-PRO" w:hAnsi="HG丸ｺﾞｼｯｸM-PRO"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3A525AD"/>
    <w:multiLevelType w:val="hybridMultilevel"/>
    <w:tmpl w:val="99ACC816"/>
    <w:lvl w:ilvl="0" w:tplc="B3BA7C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75836D53"/>
    <w:multiLevelType w:val="hybridMultilevel"/>
    <w:tmpl w:val="270684B4"/>
    <w:lvl w:ilvl="0" w:tplc="714264AA">
      <w:start w:val="1"/>
      <w:numFmt w:val="decimalEnclosedCircle"/>
      <w:lvlText w:val="%1"/>
      <w:lvlJc w:val="left"/>
      <w:pPr>
        <w:ind w:left="600" w:hanging="360"/>
      </w:pPr>
      <w:rPr>
        <w:rFonts w:asciiTheme="majorEastAsia" w:eastAsiaTheme="majorEastAsia" w:hAnsiTheme="maj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9017BCA"/>
    <w:multiLevelType w:val="hybridMultilevel"/>
    <w:tmpl w:val="30E41730"/>
    <w:lvl w:ilvl="0" w:tplc="B3BA7C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7DEB7EC7"/>
    <w:multiLevelType w:val="hybridMultilevel"/>
    <w:tmpl w:val="A7BC405E"/>
    <w:lvl w:ilvl="0" w:tplc="53DEEF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6"/>
  </w:num>
  <w:num w:numId="3">
    <w:abstractNumId w:val="1"/>
  </w:num>
  <w:num w:numId="4">
    <w:abstractNumId w:val="0"/>
  </w:num>
  <w:num w:numId="5">
    <w:abstractNumId w:val="5"/>
  </w:num>
  <w:num w:numId="6">
    <w:abstractNumId w:val="7"/>
  </w:num>
  <w:num w:numId="7">
    <w:abstractNumId w:val="10"/>
  </w:num>
  <w:num w:numId="8">
    <w:abstractNumId w:val="4"/>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A7"/>
    <w:rsid w:val="00010558"/>
    <w:rsid w:val="001371D2"/>
    <w:rsid w:val="002A0A8C"/>
    <w:rsid w:val="002A61F6"/>
    <w:rsid w:val="0037495B"/>
    <w:rsid w:val="00383820"/>
    <w:rsid w:val="003E1A74"/>
    <w:rsid w:val="004C6BEF"/>
    <w:rsid w:val="005C6677"/>
    <w:rsid w:val="005E0FFB"/>
    <w:rsid w:val="005E75F3"/>
    <w:rsid w:val="006052F5"/>
    <w:rsid w:val="00611AA7"/>
    <w:rsid w:val="00633369"/>
    <w:rsid w:val="006824E6"/>
    <w:rsid w:val="00691BF4"/>
    <w:rsid w:val="00695B15"/>
    <w:rsid w:val="006F4D7C"/>
    <w:rsid w:val="007018FD"/>
    <w:rsid w:val="00723AEF"/>
    <w:rsid w:val="00753000"/>
    <w:rsid w:val="007C77CF"/>
    <w:rsid w:val="007E7417"/>
    <w:rsid w:val="00884C53"/>
    <w:rsid w:val="00921B91"/>
    <w:rsid w:val="009A2BBF"/>
    <w:rsid w:val="009F3AE7"/>
    <w:rsid w:val="009F5C36"/>
    <w:rsid w:val="00A91048"/>
    <w:rsid w:val="00A968B3"/>
    <w:rsid w:val="00AC0CF2"/>
    <w:rsid w:val="00AF08B3"/>
    <w:rsid w:val="00B9768E"/>
    <w:rsid w:val="00C34AEC"/>
    <w:rsid w:val="00C772D4"/>
    <w:rsid w:val="00D017FF"/>
    <w:rsid w:val="00D202A1"/>
    <w:rsid w:val="00D65860"/>
    <w:rsid w:val="00E25578"/>
    <w:rsid w:val="00E533DA"/>
    <w:rsid w:val="00E70C97"/>
    <w:rsid w:val="00F4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7495B"/>
    <w:pPr>
      <w:ind w:firstLineChars="100" w:firstLine="210"/>
    </w:pPr>
    <w:rPr>
      <w:rFonts w:ascii="Century" w:eastAsia="ＭＳ 明朝" w:hAnsi="Century" w:cs="Times New Roman"/>
      <w:kern w:val="0"/>
      <w:szCs w:val="24"/>
    </w:rPr>
  </w:style>
  <w:style w:type="character" w:customStyle="1" w:styleId="a4">
    <w:name w:val="本文インデント (文字)"/>
    <w:basedOn w:val="a0"/>
    <w:link w:val="a3"/>
    <w:rsid w:val="0037495B"/>
    <w:rPr>
      <w:rFonts w:ascii="Century" w:eastAsia="ＭＳ 明朝" w:hAnsi="Century" w:cs="Times New Roman"/>
      <w:kern w:val="0"/>
      <w:szCs w:val="24"/>
    </w:rPr>
  </w:style>
  <w:style w:type="table" w:styleId="a5">
    <w:name w:val="Table Grid"/>
    <w:basedOn w:val="a1"/>
    <w:uiPriority w:val="59"/>
    <w:rsid w:val="00E53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A61F6"/>
    <w:pPr>
      <w:ind w:leftChars="400" w:left="840"/>
    </w:pPr>
  </w:style>
  <w:style w:type="paragraph" w:styleId="a7">
    <w:name w:val="header"/>
    <w:basedOn w:val="a"/>
    <w:link w:val="a8"/>
    <w:uiPriority w:val="99"/>
    <w:unhideWhenUsed/>
    <w:rsid w:val="009F3AE7"/>
    <w:pPr>
      <w:tabs>
        <w:tab w:val="center" w:pos="4252"/>
        <w:tab w:val="right" w:pos="8504"/>
      </w:tabs>
      <w:snapToGrid w:val="0"/>
    </w:pPr>
  </w:style>
  <w:style w:type="character" w:customStyle="1" w:styleId="a8">
    <w:name w:val="ヘッダー (文字)"/>
    <w:basedOn w:val="a0"/>
    <w:link w:val="a7"/>
    <w:uiPriority w:val="99"/>
    <w:rsid w:val="009F3AE7"/>
  </w:style>
  <w:style w:type="paragraph" w:styleId="a9">
    <w:name w:val="footer"/>
    <w:basedOn w:val="a"/>
    <w:link w:val="aa"/>
    <w:uiPriority w:val="99"/>
    <w:unhideWhenUsed/>
    <w:rsid w:val="009F3AE7"/>
    <w:pPr>
      <w:tabs>
        <w:tab w:val="center" w:pos="4252"/>
        <w:tab w:val="right" w:pos="8504"/>
      </w:tabs>
      <w:snapToGrid w:val="0"/>
    </w:pPr>
  </w:style>
  <w:style w:type="character" w:customStyle="1" w:styleId="aa">
    <w:name w:val="フッター (文字)"/>
    <w:basedOn w:val="a0"/>
    <w:link w:val="a9"/>
    <w:uiPriority w:val="99"/>
    <w:rsid w:val="009F3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7495B"/>
    <w:pPr>
      <w:ind w:firstLineChars="100" w:firstLine="210"/>
    </w:pPr>
    <w:rPr>
      <w:rFonts w:ascii="Century" w:eastAsia="ＭＳ 明朝" w:hAnsi="Century" w:cs="Times New Roman"/>
      <w:kern w:val="0"/>
      <w:szCs w:val="24"/>
    </w:rPr>
  </w:style>
  <w:style w:type="character" w:customStyle="1" w:styleId="a4">
    <w:name w:val="本文インデント (文字)"/>
    <w:basedOn w:val="a0"/>
    <w:link w:val="a3"/>
    <w:rsid w:val="0037495B"/>
    <w:rPr>
      <w:rFonts w:ascii="Century" w:eastAsia="ＭＳ 明朝" w:hAnsi="Century" w:cs="Times New Roman"/>
      <w:kern w:val="0"/>
      <w:szCs w:val="24"/>
    </w:rPr>
  </w:style>
  <w:style w:type="table" w:styleId="a5">
    <w:name w:val="Table Grid"/>
    <w:basedOn w:val="a1"/>
    <w:uiPriority w:val="59"/>
    <w:rsid w:val="00E53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A61F6"/>
    <w:pPr>
      <w:ind w:leftChars="400" w:left="840"/>
    </w:pPr>
  </w:style>
  <w:style w:type="paragraph" w:styleId="a7">
    <w:name w:val="header"/>
    <w:basedOn w:val="a"/>
    <w:link w:val="a8"/>
    <w:uiPriority w:val="99"/>
    <w:unhideWhenUsed/>
    <w:rsid w:val="009F3AE7"/>
    <w:pPr>
      <w:tabs>
        <w:tab w:val="center" w:pos="4252"/>
        <w:tab w:val="right" w:pos="8504"/>
      </w:tabs>
      <w:snapToGrid w:val="0"/>
    </w:pPr>
  </w:style>
  <w:style w:type="character" w:customStyle="1" w:styleId="a8">
    <w:name w:val="ヘッダー (文字)"/>
    <w:basedOn w:val="a0"/>
    <w:link w:val="a7"/>
    <w:uiPriority w:val="99"/>
    <w:rsid w:val="009F3AE7"/>
  </w:style>
  <w:style w:type="paragraph" w:styleId="a9">
    <w:name w:val="footer"/>
    <w:basedOn w:val="a"/>
    <w:link w:val="aa"/>
    <w:uiPriority w:val="99"/>
    <w:unhideWhenUsed/>
    <w:rsid w:val="009F3AE7"/>
    <w:pPr>
      <w:tabs>
        <w:tab w:val="center" w:pos="4252"/>
        <w:tab w:val="right" w:pos="8504"/>
      </w:tabs>
      <w:snapToGrid w:val="0"/>
    </w:pPr>
  </w:style>
  <w:style w:type="character" w:customStyle="1" w:styleId="aa">
    <w:name w:val="フッター (文字)"/>
    <w:basedOn w:val="a0"/>
    <w:link w:val="a9"/>
    <w:uiPriority w:val="99"/>
    <w:rsid w:val="009F3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木城町</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木城町</dc:creator>
  <cp:lastModifiedBy>木城町</cp:lastModifiedBy>
  <cp:revision>5</cp:revision>
  <cp:lastPrinted>2016-05-12T01:37:00Z</cp:lastPrinted>
  <dcterms:created xsi:type="dcterms:W3CDTF">2015-12-15T01:11:00Z</dcterms:created>
  <dcterms:modified xsi:type="dcterms:W3CDTF">2016-07-01T02:02:00Z</dcterms:modified>
</cp:coreProperties>
</file>