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B2" w:rsidRDefault="001428B4">
      <w:pPr>
        <w:jc w:val="center"/>
        <w:rPr>
          <w:rFonts w:ascii="UD デジタル 教科書体 NP-R" w:eastAsia="UD デジタル 教科書体 NP-R" w:hAnsi="UD デジタル 教科書体 NP-R"/>
          <w:sz w:val="32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【</w:t>
      </w:r>
      <w:r w:rsidR="00074E58">
        <w:rPr>
          <w:rFonts w:ascii="UD デジタル 教科書体 NP-R" w:eastAsia="UD デジタル 教科書体 NP-R" w:hAnsi="UD デジタル 教科書体 NP-R" w:hint="eastAsia"/>
          <w:sz w:val="32"/>
        </w:rPr>
        <w:t>木城町</w:t>
      </w:r>
      <w:r>
        <w:rPr>
          <w:rFonts w:ascii="UD デジタル 教科書体 NP-R" w:eastAsia="UD デジタル 教科書体 NP-R" w:hAnsi="UD デジタル 教科書体 NP-R" w:hint="eastAsia"/>
          <w:sz w:val="32"/>
        </w:rPr>
        <w:t>】</w:t>
      </w:r>
    </w:p>
    <w:p w:rsidR="006F3EB2" w:rsidRDefault="001428B4">
      <w:pPr>
        <w:jc w:val="center"/>
        <w:rPr>
          <w:rFonts w:ascii="UD デジタル 教科書体 NP-R" w:eastAsia="UD デジタル 教科書体 NP-R" w:hAnsi="UD デジタル 教科書体 NP-R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32"/>
        </w:rPr>
        <w:t>端末整備・更新計画</w:t>
      </w:r>
    </w:p>
    <w:p w:rsidR="006F3EB2" w:rsidRDefault="006F3EB2">
      <w:pPr>
        <w:jc w:val="center"/>
        <w:rPr>
          <w:rFonts w:ascii="UD デジタル 教科書体 NP-R" w:eastAsia="UD デジタル 教科書体 NP-R" w:hAnsi="UD デジタル 教科書体 NP-R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71"/>
        <w:gridCol w:w="1512"/>
        <w:gridCol w:w="1512"/>
        <w:gridCol w:w="1512"/>
        <w:gridCol w:w="1296"/>
        <w:gridCol w:w="1541"/>
      </w:tblGrid>
      <w:tr w:rsidR="006F3EB2">
        <w:tc>
          <w:tcPr>
            <w:tcW w:w="2371" w:type="dxa"/>
          </w:tcPr>
          <w:p w:rsidR="006F3EB2" w:rsidRDefault="006F3EB2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令和６年度</w:t>
            </w: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令和７年度</w:t>
            </w: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令和８年度</w:t>
            </w:r>
          </w:p>
        </w:tc>
        <w:tc>
          <w:tcPr>
            <w:tcW w:w="1296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令和９年度</w:t>
            </w:r>
          </w:p>
        </w:tc>
        <w:tc>
          <w:tcPr>
            <w:tcW w:w="1541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令和10年度</w:t>
            </w:r>
          </w:p>
        </w:tc>
      </w:tr>
      <w:tr w:rsidR="006F3EB2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①　児童生徒数</w:t>
            </w:r>
          </w:p>
        </w:tc>
        <w:tc>
          <w:tcPr>
            <w:tcW w:w="1512" w:type="dxa"/>
          </w:tcPr>
          <w:p w:rsidR="006F3EB2" w:rsidRDefault="00074E5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478</w:t>
            </w:r>
          </w:p>
        </w:tc>
        <w:tc>
          <w:tcPr>
            <w:tcW w:w="1512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</w:t>
            </w:r>
            <w:r w:rsidR="00565BC6">
              <w:rPr>
                <w:rFonts w:ascii="UD デジタル 教科書体 NP-R" w:eastAsia="UD デジタル 教科書体 NP-R" w:hAnsi="UD デジタル 教科書体 NP-R" w:hint="eastAsia"/>
              </w:rPr>
              <w:t>60</w:t>
            </w:r>
          </w:p>
        </w:tc>
        <w:tc>
          <w:tcPr>
            <w:tcW w:w="1512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455</w:t>
            </w:r>
          </w:p>
        </w:tc>
        <w:tc>
          <w:tcPr>
            <w:tcW w:w="1296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445</w:t>
            </w:r>
          </w:p>
        </w:tc>
        <w:tc>
          <w:tcPr>
            <w:tcW w:w="1541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420</w:t>
            </w:r>
          </w:p>
        </w:tc>
      </w:tr>
      <w:tr w:rsidR="006F3EB2" w:rsidTr="00074E58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②　予備機を含む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整備上限台数</w:t>
            </w:r>
          </w:p>
        </w:tc>
        <w:tc>
          <w:tcPr>
            <w:tcW w:w="1512" w:type="dxa"/>
            <w:vAlign w:val="center"/>
          </w:tcPr>
          <w:p w:rsidR="006F3EB2" w:rsidRDefault="00074E5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12" w:type="dxa"/>
            <w:vAlign w:val="center"/>
          </w:tcPr>
          <w:p w:rsidR="006F3EB2" w:rsidRDefault="00074E5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529</w:t>
            </w:r>
          </w:p>
        </w:tc>
        <w:tc>
          <w:tcPr>
            <w:tcW w:w="1512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296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41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</w:tr>
      <w:tr w:rsidR="006F3EB2" w:rsidTr="008A16D8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③　整備台数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（予備機除く）</w:t>
            </w:r>
          </w:p>
        </w:tc>
        <w:tc>
          <w:tcPr>
            <w:tcW w:w="1512" w:type="dxa"/>
            <w:vAlign w:val="center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12" w:type="dxa"/>
            <w:vAlign w:val="center"/>
          </w:tcPr>
          <w:p w:rsidR="006F3EB2" w:rsidRDefault="00074E5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460</w:t>
            </w:r>
          </w:p>
        </w:tc>
        <w:tc>
          <w:tcPr>
            <w:tcW w:w="1512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296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41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</w:tr>
      <w:tr w:rsidR="006F3EB2" w:rsidTr="008A16D8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④　③のうち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基金事業によるもの</w:t>
            </w:r>
          </w:p>
        </w:tc>
        <w:tc>
          <w:tcPr>
            <w:tcW w:w="1512" w:type="dxa"/>
            <w:vAlign w:val="center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12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460</w:t>
            </w:r>
          </w:p>
        </w:tc>
        <w:tc>
          <w:tcPr>
            <w:tcW w:w="1512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296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41" w:type="dxa"/>
            <w:vAlign w:val="center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</w:tr>
      <w:tr w:rsidR="006F3EB2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⑤　累積更新率</w:t>
            </w: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  <w:r w:rsidR="008A16D8">
              <w:rPr>
                <w:rFonts w:ascii="UD デジタル 教科書体 NP-R" w:eastAsia="UD デジタル 教科書体 NP-R" w:hAnsi="UD デジタル 教科書体 NP-R" w:hint="eastAsia"/>
              </w:rPr>
              <w:t>％</w:t>
            </w: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100％</w:t>
            </w:r>
          </w:p>
        </w:tc>
        <w:tc>
          <w:tcPr>
            <w:tcW w:w="1512" w:type="dxa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0％</w:t>
            </w:r>
          </w:p>
        </w:tc>
        <w:tc>
          <w:tcPr>
            <w:tcW w:w="1296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0%</w:t>
            </w:r>
          </w:p>
        </w:tc>
        <w:tc>
          <w:tcPr>
            <w:tcW w:w="1541" w:type="dxa"/>
          </w:tcPr>
          <w:p w:rsidR="006F3EB2" w:rsidRDefault="0000704F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  <w:r w:rsidR="001428B4">
              <w:rPr>
                <w:rFonts w:ascii="UD デジタル 教科書体 NP-R" w:eastAsia="UD デジタル 教科書体 NP-R" w:hAnsi="UD デジタル 教科書体 NP-R" w:hint="eastAsia"/>
              </w:rPr>
              <w:t>%</w:t>
            </w:r>
          </w:p>
        </w:tc>
      </w:tr>
      <w:tr w:rsidR="006F3EB2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⑥　予備機整備台数</w:t>
            </w: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12" w:type="dxa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69</w:t>
            </w:r>
          </w:p>
        </w:tc>
        <w:tc>
          <w:tcPr>
            <w:tcW w:w="1512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296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41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</w:tr>
      <w:tr w:rsidR="006F3EB2" w:rsidTr="00823472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⑦　⑥のうち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基金事業によるもの</w:t>
            </w:r>
          </w:p>
        </w:tc>
        <w:tc>
          <w:tcPr>
            <w:tcW w:w="1512" w:type="dxa"/>
            <w:vAlign w:val="center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12" w:type="dxa"/>
            <w:vAlign w:val="center"/>
          </w:tcPr>
          <w:p w:rsidR="006F3EB2" w:rsidRDefault="008A16D8" w:rsidP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69</w:t>
            </w:r>
          </w:p>
        </w:tc>
        <w:tc>
          <w:tcPr>
            <w:tcW w:w="1512" w:type="dxa"/>
            <w:vAlign w:val="center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296" w:type="dxa"/>
            <w:vAlign w:val="center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41" w:type="dxa"/>
            <w:vAlign w:val="center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</w:tr>
      <w:tr w:rsidR="006F3EB2">
        <w:tc>
          <w:tcPr>
            <w:tcW w:w="2371" w:type="dxa"/>
          </w:tcPr>
          <w:p w:rsidR="006F3EB2" w:rsidRDefault="001428B4">
            <w:pPr>
              <w:spacing w:line="240" w:lineRule="atLeas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⑧　予備機整備率</w:t>
            </w:r>
          </w:p>
        </w:tc>
        <w:tc>
          <w:tcPr>
            <w:tcW w:w="1512" w:type="dxa"/>
          </w:tcPr>
          <w:p w:rsidR="006F3EB2" w:rsidRDefault="001428B4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</w:p>
        </w:tc>
        <w:tc>
          <w:tcPr>
            <w:tcW w:w="1512" w:type="dxa"/>
          </w:tcPr>
          <w:p w:rsidR="006F3EB2" w:rsidRDefault="008A16D8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15</w:t>
            </w:r>
            <w:r w:rsidR="001428B4">
              <w:rPr>
                <w:rFonts w:ascii="UD デジタル 教科書体 NP-R" w:eastAsia="UD デジタル 教科書体 NP-R" w:hAnsi="UD デジタル 教科書体 NP-R" w:hint="eastAsia"/>
              </w:rPr>
              <w:t>%</w:t>
            </w:r>
          </w:p>
        </w:tc>
        <w:tc>
          <w:tcPr>
            <w:tcW w:w="1512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  <w:r w:rsidR="001428B4">
              <w:rPr>
                <w:rFonts w:ascii="UD デジタル 教科書体 NP-R" w:eastAsia="UD デジタル 教科書体 NP-R" w:hAnsi="UD デジタル 教科書体 NP-R" w:hint="eastAsia"/>
              </w:rPr>
              <w:t>%</w:t>
            </w:r>
          </w:p>
        </w:tc>
        <w:tc>
          <w:tcPr>
            <w:tcW w:w="1296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  <w:r w:rsidR="001428B4">
              <w:rPr>
                <w:rFonts w:ascii="UD デジタル 教科書体 NP-R" w:eastAsia="UD デジタル 教科書体 NP-R" w:hAnsi="UD デジタル 教科書体 NP-R" w:hint="eastAsia"/>
              </w:rPr>
              <w:t>%</w:t>
            </w:r>
          </w:p>
        </w:tc>
        <w:tc>
          <w:tcPr>
            <w:tcW w:w="1541" w:type="dxa"/>
          </w:tcPr>
          <w:p w:rsidR="006F3EB2" w:rsidRDefault="00823472">
            <w:pPr>
              <w:spacing w:line="240" w:lineRule="atLeast"/>
              <w:jc w:val="center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0</w:t>
            </w:r>
            <w:r w:rsidR="001428B4">
              <w:rPr>
                <w:rFonts w:ascii="UD デジタル 教科書体 NP-R" w:eastAsia="UD デジタル 教科書体 NP-R" w:hAnsi="UD デジタル 教科書体 NP-R" w:hint="eastAsia"/>
              </w:rPr>
              <w:t>%</w:t>
            </w:r>
          </w:p>
        </w:tc>
      </w:tr>
      <w:tr w:rsidR="006F3EB2">
        <w:tc>
          <w:tcPr>
            <w:tcW w:w="9744" w:type="dxa"/>
            <w:gridSpan w:val="6"/>
          </w:tcPr>
          <w:p w:rsidR="006F3EB2" w:rsidRDefault="006F3EB2">
            <w:pPr>
              <w:spacing w:line="240" w:lineRule="atLeast"/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:rsidR="006F3EB2" w:rsidRDefault="001428B4">
            <w:pPr>
              <w:spacing w:line="240" w:lineRule="atLeast"/>
              <w:jc w:val="lef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確認事項</w:t>
            </w:r>
          </w:p>
          <w:p w:rsidR="006F3EB2" w:rsidRDefault="001428B4">
            <w:pPr>
              <w:spacing w:line="240" w:lineRule="atLeast"/>
              <w:jc w:val="left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・　①の児童生徒数は、</w:t>
            </w:r>
            <w:r w:rsidR="00823472">
              <w:rPr>
                <w:rFonts w:ascii="UD デジタル 教科書体 NP-R" w:eastAsia="UD デジタル 教科書体 NP-R" w:hAnsi="UD デジタル 教科書体 NP-R" w:hint="eastAsia"/>
              </w:rPr>
              <w:t>みどりの杜木城学園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の児童生徒数とする。また、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令和7年度以降の児童生徒数については、直近の学校基本調査と住民基本台帳をから推計している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。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>・　予備機については、国の補助金上限の15％を最大で活用するものとする。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>（端末整備・更新計画の考え方）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令和</w:t>
            </w:r>
            <w:r w:rsidR="005B41AC">
              <w:rPr>
                <w:rFonts w:ascii="UD デジタル 教科書体 NP-R" w:eastAsia="UD デジタル 教科書体 NP-R" w:hAnsi="UD デジタル 教科書体 NP-R" w:hint="eastAsia"/>
              </w:rPr>
              <w:t>３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年度に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小学校1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校に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33</w:t>
            </w:r>
            <w:r w:rsidR="009936F4">
              <w:rPr>
                <w:rFonts w:ascii="UD デジタル 教科書体 NP-R" w:eastAsia="UD デジタル 教科書体 NP-R" w:hAnsi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台（Windows）、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中学校1校に1</w:t>
            </w:r>
            <w:r w:rsidR="009936F4">
              <w:rPr>
                <w:rFonts w:ascii="UD デジタル 教科書体 NP-R" w:eastAsia="UD デジタル 教科書体 NP-R" w:hAnsi="UD デジタル 教科書体 NP-R" w:hint="eastAsia"/>
              </w:rPr>
              <w:t>49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台（Windows）、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令和4年度に予備機を小学校</w:t>
            </w:r>
            <w:r w:rsidR="009936F4">
              <w:rPr>
                <w:rFonts w:ascii="UD デジタル 教科書体 NP-R" w:eastAsia="UD デジタル 教科書体 NP-R" w:hAnsi="UD デジタル 教科書体 NP-R" w:hint="eastAsia"/>
              </w:rPr>
              <w:t>1校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に</w:t>
            </w:r>
            <w:r w:rsidR="009936F4">
              <w:rPr>
                <w:rFonts w:ascii="UD デジタル 教科書体 NP-R" w:eastAsia="UD デジタル 教科書体 NP-R" w:hAnsi="UD デジタル 教科書体 NP-R" w:hint="eastAsia"/>
              </w:rPr>
              <w:t>14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</w:t>
            </w:r>
            <w:r w:rsidR="00D2577F">
              <w:rPr>
                <w:rFonts w:ascii="UD デジタル 教科書体 NP-R" w:eastAsia="UD デジタル 教科書体 NP-R" w:hAnsi="UD デジタル 教科書体 NP-R" w:hint="eastAsia"/>
              </w:rPr>
              <w:t>（Windows）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、</w:t>
            </w:r>
            <w:r w:rsidR="009936F4">
              <w:rPr>
                <w:rFonts w:ascii="UD デジタル 教科書体 NP-R" w:eastAsia="UD デジタル 教科書体 NP-R" w:hAnsi="UD デジタル 教科書体 NP-R" w:hint="eastAsia"/>
              </w:rPr>
              <w:t>中学校1校に12台（Windows）、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合計</w:t>
            </w:r>
            <w:r w:rsidR="009936F4">
              <w:rPr>
                <w:rFonts w:ascii="UD デジタル 教科書体 NP-R" w:eastAsia="UD デジタル 教科書体 NP-R" w:hAnsi="UD デジタル 教科書体 NP-R" w:hint="eastAsia"/>
              </w:rPr>
              <w:t>509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台整備している。今回のGIGAスクール構想第２期における端末整備・更新では、令和７年度の児童生徒数に予備機15％を加えた</w:t>
            </w:r>
            <w:r w:rsidR="00565BC6">
              <w:rPr>
                <w:rFonts w:ascii="UD デジタル 教科書体 NP-R" w:eastAsia="UD デジタル 教科書体 NP-R" w:hAnsi="UD デジタル 教科書体 NP-R" w:hint="eastAsia"/>
              </w:rPr>
              <w:t>529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台（</w:t>
            </w:r>
            <w:r w:rsidR="005B41AC">
              <w:rPr>
                <w:rFonts w:ascii="UD デジタル 教科書体 NP-R" w:eastAsia="UD デジタル 教科書体 NP-R" w:hAnsi="UD デジタル 教科書体 NP-R" w:hint="eastAsia"/>
              </w:rPr>
              <w:t>C</w:t>
            </w:r>
            <w:r w:rsidR="005B41AC">
              <w:rPr>
                <w:rFonts w:ascii="UD デジタル 教科書体 NP-R" w:eastAsia="UD デジタル 教科書体 NP-R" w:hAnsi="UD デジタル 教科書体 NP-R"/>
              </w:rPr>
              <w:t>h</w:t>
            </w:r>
            <w:r w:rsidR="002950D1">
              <w:rPr>
                <w:rFonts w:ascii="UD デジタル 教科書体 NP-R" w:eastAsia="UD デジタル 教科書体 NP-R" w:hAnsi="UD デジタル 教科書体 NP-R"/>
              </w:rPr>
              <w:t>rome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）を令和７年度に更新する予定である。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>（更新対象端末のリユース、リサイクル、処分について）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○　対象台数：</w:t>
            </w:r>
            <w:r w:rsidR="00565BC6">
              <w:rPr>
                <w:rFonts w:ascii="UD デジタル 教科書体 NP-R" w:eastAsia="UD デジタル 教科書体 NP-R" w:hAnsi="UD デジタル 教科書体 NP-R" w:hint="eastAsia"/>
              </w:rPr>
              <w:t>483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○　処分方法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・　</w:t>
            </w:r>
            <w:r w:rsidR="00A2594B">
              <w:rPr>
                <w:rFonts w:ascii="UD デジタル 教科書体 NP-R" w:eastAsia="UD デジタル 教科書体 NP-R" w:hAnsi="UD デジタル 教科書体 NP-R" w:hint="eastAsia"/>
              </w:rPr>
              <w:t xml:space="preserve">Ｒ8　</w:t>
            </w:r>
            <w:r w:rsidR="00F63DF3">
              <w:rPr>
                <w:rFonts w:ascii="UD デジタル 教科書体 NP-R" w:eastAsia="UD デジタル 教科書体 NP-R" w:hAnsi="UD デジタル 教科書体 NP-R" w:hint="eastAsia"/>
              </w:rPr>
              <w:t>販売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事業者による引き取り：</w:t>
            </w:r>
            <w:r w:rsidR="00A12156">
              <w:rPr>
                <w:rFonts w:ascii="UD デジタル 教科書体 NP-R" w:eastAsia="UD デジタル 教科書体 NP-R" w:hAnsi="UD デジタル 教科書体 NP-R" w:hint="eastAsia"/>
              </w:rPr>
              <w:t>４８３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</w:t>
            </w:r>
            <w:bookmarkStart w:id="0" w:name="_GoBack"/>
            <w:bookmarkEnd w:id="0"/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・　</w:t>
            </w:r>
            <w:r w:rsidR="00A2594B">
              <w:rPr>
                <w:rFonts w:ascii="UD デジタル 教科書体 NP-R" w:eastAsia="UD デジタル 教科書体 NP-R" w:hAnsi="UD デジタル 教科書体 NP-R" w:hint="eastAsia"/>
              </w:rPr>
              <w:t>Ｒ9　販売事業者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による</w:t>
            </w:r>
            <w:r w:rsidR="00A2594B">
              <w:rPr>
                <w:rFonts w:ascii="UD デジタル 教科書体 NP-R" w:eastAsia="UD デジタル 教科書体 NP-R" w:hAnsi="UD デジタル 教科書体 NP-R" w:hint="eastAsia"/>
              </w:rPr>
              <w:t>引き取り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：</w:t>
            </w:r>
            <w:r w:rsidR="00A12156">
              <w:rPr>
                <w:rFonts w:ascii="UD デジタル 教科書体 NP-R" w:eastAsia="UD デジタル 教科書体 NP-R" w:hAnsi="UD デジタル 教科書体 NP-R" w:hint="eastAsia"/>
              </w:rPr>
              <w:t xml:space="preserve">　 </w:t>
            </w:r>
            <w:r w:rsidR="00A2594B">
              <w:rPr>
                <w:rFonts w:ascii="UD デジタル 教科書体 NP-R" w:eastAsia="UD デジタル 教科書体 NP-R" w:hAnsi="UD デジタル 教科書体 NP-R" w:hint="eastAsia"/>
              </w:rPr>
              <w:t>26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○　端末データの消去方法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・　</w:t>
            </w:r>
            <w:r w:rsidR="005A18E5">
              <w:rPr>
                <w:rFonts w:ascii="UD デジタル 教科書体 NP-R" w:eastAsia="UD デジタル 教科書体 NP-R" w:hAnsi="UD デジタル 教科書体 NP-R" w:hint="eastAsia"/>
              </w:rPr>
              <w:t>購入した509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台分については、</w:t>
            </w:r>
            <w:r w:rsidR="005A18E5">
              <w:rPr>
                <w:rFonts w:ascii="UD デジタル 教科書体 NP-R" w:eastAsia="UD デジタル 教科書体 NP-R" w:hAnsi="UD デジタル 教科書体 NP-R" w:hint="eastAsia"/>
              </w:rPr>
              <w:t>販売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事業者が行う。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○　スケジュール（予定）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・</w:t>
            </w:r>
            <w:r w:rsidR="005A18E5">
              <w:rPr>
                <w:rFonts w:ascii="UD デジタル 教科書体 NP-R" w:eastAsia="UD デジタル 教科書体 NP-R" w:hAnsi="UD デジタル 教科書体 NP-R" w:hint="eastAsia"/>
              </w:rPr>
              <w:t>販売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事業者による引き取り分について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　　令和8年4月　新規購入端末の使用開始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br/>
              <w:t xml:space="preserve">　　　　令和8年</w:t>
            </w:r>
            <w:r w:rsidR="005A18E5">
              <w:rPr>
                <w:rFonts w:ascii="UD デジタル 教科書体 NP-R" w:eastAsia="UD デジタル 教科書体 NP-R" w:hAnsi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>月　使用済端末の事業者への引き渡し</w:t>
            </w:r>
          </w:p>
        </w:tc>
      </w:tr>
    </w:tbl>
    <w:p w:rsidR="006F3EB2" w:rsidRDefault="006F3EB2" w:rsidP="00E3543D">
      <w:pPr>
        <w:rPr>
          <w:rFonts w:ascii="UD デジタル 教科書体 NP-R" w:eastAsia="UD デジタル 教科書体 NP-R" w:hAnsi="UD デジタル 教科書体 NP-R"/>
        </w:rPr>
      </w:pPr>
    </w:p>
    <w:sectPr w:rsidR="006F3EB2">
      <w:pgSz w:w="11906" w:h="16838"/>
      <w:pgMar w:top="1304" w:right="1080" w:bottom="1304" w:left="1080" w:header="851" w:footer="992" w:gutter="0"/>
      <w:cols w:space="720"/>
      <w:docGrid w:type="linesAndChars" w:linePitch="31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252" w:rsidRDefault="00901252">
      <w:r>
        <w:separator/>
      </w:r>
    </w:p>
  </w:endnote>
  <w:endnote w:type="continuationSeparator" w:id="0">
    <w:p w:rsidR="00901252" w:rsidRDefault="0090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252" w:rsidRDefault="00901252">
      <w:r>
        <w:separator/>
      </w:r>
    </w:p>
  </w:footnote>
  <w:footnote w:type="continuationSeparator" w:id="0">
    <w:p w:rsidR="00901252" w:rsidRDefault="0090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B2"/>
    <w:rsid w:val="0000704F"/>
    <w:rsid w:val="00074E58"/>
    <w:rsid w:val="001428B4"/>
    <w:rsid w:val="002950D1"/>
    <w:rsid w:val="004F3ADB"/>
    <w:rsid w:val="00565BC6"/>
    <w:rsid w:val="005831B1"/>
    <w:rsid w:val="005A18E5"/>
    <w:rsid w:val="005B41AC"/>
    <w:rsid w:val="006F3EB2"/>
    <w:rsid w:val="00823472"/>
    <w:rsid w:val="008A16D8"/>
    <w:rsid w:val="00901252"/>
    <w:rsid w:val="009936F4"/>
    <w:rsid w:val="00A12156"/>
    <w:rsid w:val="00A2594B"/>
    <w:rsid w:val="00AA018F"/>
    <w:rsid w:val="00D2577F"/>
    <w:rsid w:val="00D3786B"/>
    <w:rsid w:val="00E3543D"/>
    <w:rsid w:val="00F562EA"/>
    <w:rsid w:val="00F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60E13"/>
  <w15:chartTrackingRefBased/>
  <w15:docId w15:val="{486B12FE-8C42-4E97-BC24-FA0DF5A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kyouikupc3</dc:creator>
  <cp:lastModifiedBy>広瀬　豊</cp:lastModifiedBy>
  <cp:revision>8</cp:revision>
  <dcterms:created xsi:type="dcterms:W3CDTF">2024-07-25T05:15:00Z</dcterms:created>
  <dcterms:modified xsi:type="dcterms:W3CDTF">2025-01-09T05:57:00Z</dcterms:modified>
</cp:coreProperties>
</file>