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1BF" w:rsidRDefault="00D561BF" w:rsidP="007A326C">
      <w:pPr>
        <w:autoSpaceDE w:val="0"/>
        <w:autoSpaceDN w:val="0"/>
        <w:rPr>
          <w:rFonts w:ascii="BIZ UDPゴシック" w:eastAsia="BIZ UDPゴシック" w:hAnsi="BIZ UDPゴシック"/>
          <w:sz w:val="36"/>
          <w:szCs w:val="40"/>
        </w:rPr>
      </w:pPr>
    </w:p>
    <w:p w:rsidR="00D561BF" w:rsidRDefault="00D561BF" w:rsidP="007A326C">
      <w:pPr>
        <w:autoSpaceDE w:val="0"/>
        <w:autoSpaceDN w:val="0"/>
        <w:rPr>
          <w:rFonts w:ascii="BIZ UDPゴシック" w:eastAsia="BIZ UDPゴシック" w:hAnsi="BIZ UDPゴシック"/>
          <w:sz w:val="36"/>
          <w:szCs w:val="40"/>
        </w:rPr>
      </w:pPr>
    </w:p>
    <w:p w:rsidR="00D561BF" w:rsidRDefault="00D561BF" w:rsidP="007A326C">
      <w:pPr>
        <w:autoSpaceDE w:val="0"/>
        <w:autoSpaceDN w:val="0"/>
        <w:rPr>
          <w:rFonts w:ascii="BIZ UDPゴシック" w:eastAsia="BIZ UDPゴシック" w:hAnsi="BIZ UDPゴシック"/>
          <w:sz w:val="36"/>
          <w:szCs w:val="40"/>
        </w:rPr>
      </w:pPr>
    </w:p>
    <w:p w:rsidR="00D561BF" w:rsidRDefault="00D561BF" w:rsidP="007A326C">
      <w:pPr>
        <w:autoSpaceDE w:val="0"/>
        <w:autoSpaceDN w:val="0"/>
        <w:rPr>
          <w:rFonts w:ascii="BIZ UDPゴシック" w:eastAsia="BIZ UDPゴシック" w:hAnsi="BIZ UDPゴシック"/>
          <w:sz w:val="36"/>
          <w:szCs w:val="40"/>
        </w:rPr>
      </w:pPr>
    </w:p>
    <w:p w:rsidR="00D561BF" w:rsidRDefault="00D561BF" w:rsidP="007A326C">
      <w:pPr>
        <w:autoSpaceDE w:val="0"/>
        <w:autoSpaceDN w:val="0"/>
        <w:rPr>
          <w:rFonts w:ascii="BIZ UDPゴシック" w:eastAsia="BIZ UDPゴシック" w:hAnsi="BIZ UDPゴシック"/>
          <w:sz w:val="36"/>
          <w:szCs w:val="40"/>
        </w:rPr>
      </w:pPr>
    </w:p>
    <w:p w:rsidR="00D561BF" w:rsidRDefault="00D561BF" w:rsidP="007A326C">
      <w:pPr>
        <w:autoSpaceDE w:val="0"/>
        <w:autoSpaceDN w:val="0"/>
        <w:rPr>
          <w:rFonts w:ascii="BIZ UDPゴシック" w:eastAsia="BIZ UDPゴシック" w:hAnsi="BIZ UDPゴシック"/>
          <w:sz w:val="36"/>
          <w:szCs w:val="40"/>
        </w:rPr>
      </w:pPr>
    </w:p>
    <w:p w:rsidR="00D561BF" w:rsidRPr="00D561BF" w:rsidRDefault="00D561BF" w:rsidP="007A326C">
      <w:pPr>
        <w:autoSpaceDE w:val="0"/>
        <w:autoSpaceDN w:val="0"/>
        <w:ind w:leftChars="-202" w:left="-3" w:rightChars="-135" w:right="-283" w:hangingChars="81" w:hanging="421"/>
        <w:jc w:val="center"/>
        <w:rPr>
          <w:rFonts w:ascii="BIZ UDPゴシック" w:eastAsia="BIZ UDPゴシック" w:hAnsi="BIZ UDPゴシック"/>
          <w:b/>
          <w:bCs/>
          <w:sz w:val="52"/>
          <w:szCs w:val="56"/>
        </w:rPr>
      </w:pPr>
      <w:r w:rsidRPr="00D561BF">
        <w:rPr>
          <w:rFonts w:ascii="BIZ UDPゴシック" w:eastAsia="BIZ UDPゴシック" w:hAnsi="BIZ UDPゴシック" w:hint="eastAsia"/>
          <w:b/>
          <w:bCs/>
          <w:sz w:val="52"/>
          <w:szCs w:val="56"/>
        </w:rPr>
        <w:t>木城町子どもの貧困対策整備計画</w:t>
      </w:r>
    </w:p>
    <w:p w:rsidR="00D561BF" w:rsidRDefault="00D561BF" w:rsidP="007A326C">
      <w:pPr>
        <w:autoSpaceDE w:val="0"/>
        <w:autoSpaceDN w:val="0"/>
        <w:jc w:val="center"/>
        <w:rPr>
          <w:rFonts w:ascii="BIZ UDPゴシック" w:eastAsia="BIZ UDPゴシック" w:hAnsi="BIZ UDPゴシック"/>
          <w:sz w:val="36"/>
          <w:szCs w:val="40"/>
        </w:rPr>
      </w:pPr>
      <w:r>
        <w:rPr>
          <w:rFonts w:ascii="BIZ UDPゴシック" w:eastAsia="BIZ UDPゴシック" w:hAnsi="BIZ UDPゴシック" w:hint="eastAsia"/>
          <w:sz w:val="36"/>
          <w:szCs w:val="40"/>
        </w:rPr>
        <w:t>＜令和２年度～令和６年度＞</w:t>
      </w: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Pr="00D561BF" w:rsidRDefault="00D561BF" w:rsidP="007A326C">
      <w:pPr>
        <w:autoSpaceDE w:val="0"/>
        <w:autoSpaceDN w:val="0"/>
        <w:rPr>
          <w:rFonts w:ascii="BIZ UDPゴシック" w:eastAsia="BIZ UDPゴシック" w:hAnsi="BIZ UDPゴシック"/>
          <w:sz w:val="24"/>
          <w:szCs w:val="28"/>
        </w:rPr>
      </w:pPr>
    </w:p>
    <w:p w:rsidR="00D561BF" w:rsidRDefault="00D561BF" w:rsidP="007A326C">
      <w:pPr>
        <w:autoSpaceDE w:val="0"/>
        <w:autoSpaceDN w:val="0"/>
        <w:spacing w:line="520" w:lineRule="exact"/>
        <w:jc w:val="center"/>
        <w:rPr>
          <w:rFonts w:ascii="BIZ UDPゴシック" w:eastAsia="BIZ UDPゴシック" w:hAnsi="BIZ UDPゴシック"/>
          <w:sz w:val="36"/>
          <w:szCs w:val="40"/>
        </w:rPr>
      </w:pPr>
      <w:r>
        <w:rPr>
          <w:rFonts w:ascii="BIZ UDPゴシック" w:eastAsia="BIZ UDPゴシック" w:hAnsi="BIZ UDPゴシック" w:hint="eastAsia"/>
          <w:sz w:val="36"/>
          <w:szCs w:val="40"/>
        </w:rPr>
        <w:t>令和２年</w:t>
      </w:r>
      <w:r w:rsidR="001A5696">
        <w:rPr>
          <w:rFonts w:ascii="BIZ UDPゴシック" w:eastAsia="BIZ UDPゴシック" w:hAnsi="BIZ UDPゴシック" w:hint="eastAsia"/>
          <w:sz w:val="36"/>
          <w:szCs w:val="40"/>
        </w:rPr>
        <w:t>３月</w:t>
      </w:r>
    </w:p>
    <w:p w:rsidR="00F310A4" w:rsidRDefault="00D561BF" w:rsidP="007A326C">
      <w:pPr>
        <w:autoSpaceDE w:val="0"/>
        <w:autoSpaceDN w:val="0"/>
        <w:spacing w:line="520" w:lineRule="exact"/>
        <w:jc w:val="center"/>
        <w:rPr>
          <w:rFonts w:ascii="BIZ UDPゴシック" w:eastAsia="BIZ UDPゴシック" w:hAnsi="BIZ UDPゴシック"/>
          <w:sz w:val="36"/>
          <w:szCs w:val="40"/>
        </w:rPr>
        <w:sectPr w:rsidR="00F310A4">
          <w:pgSz w:w="11906" w:h="16838"/>
          <w:pgMar w:top="1985" w:right="1701" w:bottom="1701" w:left="1701" w:header="851" w:footer="992" w:gutter="0"/>
          <w:cols w:space="425"/>
          <w:docGrid w:type="lines" w:linePitch="360"/>
        </w:sectPr>
      </w:pPr>
      <w:r>
        <w:rPr>
          <w:rFonts w:ascii="BIZ UDPゴシック" w:eastAsia="BIZ UDPゴシック" w:hAnsi="BIZ UDPゴシック" w:hint="eastAsia"/>
          <w:sz w:val="36"/>
          <w:szCs w:val="40"/>
        </w:rPr>
        <w:t>木城町</w:t>
      </w:r>
    </w:p>
    <w:p w:rsidR="00D561BF" w:rsidRDefault="00D561BF" w:rsidP="007A326C">
      <w:pPr>
        <w:autoSpaceDE w:val="0"/>
        <w:autoSpaceDN w:val="0"/>
        <w:spacing w:line="520" w:lineRule="exact"/>
        <w:jc w:val="center"/>
        <w:rPr>
          <w:rFonts w:ascii="BIZ UDPゴシック" w:eastAsia="BIZ UDPゴシック" w:hAnsi="BIZ UDPゴシック"/>
          <w:sz w:val="36"/>
          <w:szCs w:val="40"/>
        </w:rPr>
        <w:sectPr w:rsidR="00D561BF">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color w:val="auto"/>
          <w:kern w:val="2"/>
          <w:sz w:val="21"/>
          <w:szCs w:val="22"/>
          <w:lang w:val="ja-JP"/>
        </w:rPr>
        <w:id w:val="-1208566225"/>
        <w:docPartObj>
          <w:docPartGallery w:val="Table of Contents"/>
          <w:docPartUnique/>
        </w:docPartObj>
      </w:sdtPr>
      <w:sdtEndPr>
        <w:rPr>
          <w:rFonts w:ascii="ＭＳ Ｐゴシック" w:eastAsia="ＭＳ Ｐゴシック" w:hAnsi="ＭＳ Ｐゴシック"/>
          <w:b/>
          <w:bCs/>
        </w:rPr>
      </w:sdtEndPr>
      <w:sdtContent>
        <w:p w:rsidR="00157D5D" w:rsidRPr="006C7AC1" w:rsidRDefault="00157D5D" w:rsidP="00157D5D">
          <w:pPr>
            <w:pStyle w:val="aa"/>
            <w:spacing w:before="0"/>
            <w:rPr>
              <w:rFonts w:ascii="ＭＳ Ｐゴシック" w:eastAsia="ＭＳ Ｐゴシック" w:hAnsi="ＭＳ Ｐゴシック"/>
              <w:color w:val="auto"/>
              <w:sz w:val="21"/>
              <w:szCs w:val="21"/>
            </w:rPr>
          </w:pPr>
          <w:r w:rsidRPr="006C7AC1">
            <w:rPr>
              <w:rFonts w:ascii="ＭＳ Ｐゴシック" w:eastAsia="ＭＳ Ｐゴシック" w:hAnsi="ＭＳ Ｐゴシック"/>
              <w:color w:val="auto"/>
              <w:sz w:val="21"/>
              <w:szCs w:val="21"/>
              <w:lang w:val="ja-JP"/>
            </w:rPr>
            <w:t>目次</w:t>
          </w:r>
        </w:p>
        <w:p w:rsidR="006C7AC1" w:rsidRPr="006C7AC1" w:rsidRDefault="00157D5D">
          <w:pPr>
            <w:pStyle w:val="11"/>
            <w:tabs>
              <w:tab w:val="right" w:leader="dot" w:pos="8494"/>
            </w:tabs>
            <w:rPr>
              <w:rFonts w:ascii="ＭＳ Ｐゴシック" w:eastAsia="ＭＳ Ｐゴシック" w:hAnsi="ＭＳ Ｐゴシック"/>
              <w:noProof/>
              <w:szCs w:val="21"/>
            </w:rPr>
          </w:pPr>
          <w:r w:rsidRPr="006C7AC1">
            <w:rPr>
              <w:rFonts w:ascii="ＭＳ Ｐゴシック" w:eastAsia="ＭＳ Ｐゴシック" w:hAnsi="ＭＳ Ｐゴシック"/>
              <w:szCs w:val="21"/>
            </w:rPr>
            <w:fldChar w:fldCharType="begin"/>
          </w:r>
          <w:r w:rsidRPr="006C7AC1">
            <w:rPr>
              <w:rFonts w:ascii="ＭＳ Ｐゴシック" w:eastAsia="ＭＳ Ｐゴシック" w:hAnsi="ＭＳ Ｐゴシック"/>
              <w:szCs w:val="21"/>
            </w:rPr>
            <w:instrText xml:space="preserve"> TOC \o "1-3" \h \z \u </w:instrText>
          </w:r>
          <w:r w:rsidRPr="006C7AC1">
            <w:rPr>
              <w:rFonts w:ascii="ＭＳ Ｐゴシック" w:eastAsia="ＭＳ Ｐゴシック" w:hAnsi="ＭＳ Ｐゴシック"/>
              <w:szCs w:val="21"/>
            </w:rPr>
            <w:fldChar w:fldCharType="separate"/>
          </w:r>
          <w:hyperlink w:anchor="_Toc31906314" w:history="1">
            <w:r w:rsidR="006C7AC1" w:rsidRPr="006C7AC1">
              <w:rPr>
                <w:rStyle w:val="ab"/>
                <w:rFonts w:ascii="ＭＳ Ｐゴシック" w:eastAsia="ＭＳ Ｐゴシック" w:hAnsi="ＭＳ Ｐゴシック"/>
                <w:noProof/>
                <w:szCs w:val="21"/>
              </w:rPr>
              <w:t>第１章　計画策定の趣旨</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_Toc31906314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1</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15" w:history="1">
            <w:r w:rsidR="006C7AC1" w:rsidRPr="006C7AC1">
              <w:rPr>
                <w:rStyle w:val="ab"/>
                <w:rFonts w:ascii="ＭＳ Ｐゴシック" w:eastAsia="ＭＳ Ｐゴシック" w:hAnsi="ＭＳ Ｐゴシック"/>
                <w:noProof/>
                <w:szCs w:val="21"/>
              </w:rPr>
              <w:t>１．子どもの貧困対策に関する国・県の動き</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_Toc31906315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1</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16" w:history="1">
            <w:r w:rsidR="006C7AC1" w:rsidRPr="006C7AC1">
              <w:rPr>
                <w:rStyle w:val="ab"/>
                <w:rFonts w:ascii="ＭＳ Ｐゴシック" w:eastAsia="ＭＳ Ｐゴシック" w:hAnsi="ＭＳ Ｐゴシック"/>
                <w:noProof/>
                <w:szCs w:val="21"/>
              </w:rPr>
              <w:t>２．計画の位置づけ</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_Toc31906316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17" w:history="1">
            <w:r w:rsidR="006C7AC1" w:rsidRPr="006C7AC1">
              <w:rPr>
                <w:rStyle w:val="ab"/>
                <w:rFonts w:ascii="ＭＳ Ｐゴシック" w:eastAsia="ＭＳ Ｐゴシック" w:hAnsi="ＭＳ Ｐゴシック"/>
                <w:noProof/>
                <w:szCs w:val="21"/>
              </w:rPr>
              <w:t>３．計画策定の目的</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_Toc31906317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18" w:history="1">
            <w:r w:rsidR="006C7AC1" w:rsidRPr="006C7AC1">
              <w:rPr>
                <w:rStyle w:val="ab"/>
                <w:rFonts w:ascii="ＭＳ Ｐゴシック" w:eastAsia="ＭＳ Ｐゴシック" w:hAnsi="ＭＳ Ｐゴシック"/>
                <w:noProof/>
                <w:szCs w:val="21"/>
              </w:rPr>
              <w:t>４．計画の期間</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_Toc31906318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w:t>
            </w:r>
            <w:r w:rsidR="006C7AC1" w:rsidRPr="006C7AC1">
              <w:rPr>
                <w:rFonts w:ascii="ＭＳ Ｐゴシック" w:eastAsia="ＭＳ Ｐゴシック" w:hAnsi="ＭＳ Ｐゴシック"/>
                <w:noProof/>
                <w:webHidden/>
                <w:szCs w:val="21"/>
              </w:rPr>
              <w:fldChar w:fldCharType="end"/>
            </w:r>
          </w:hyperlink>
        </w:p>
        <w:p w:rsidR="006C7AC1" w:rsidRDefault="007C03AE" w:rsidP="006C7AC1">
          <w:pPr>
            <w:pStyle w:val="11"/>
            <w:tabs>
              <w:tab w:val="right" w:leader="dot" w:pos="8494"/>
            </w:tabs>
            <w:ind w:firstLineChars="100" w:firstLine="210"/>
            <w:rPr>
              <w:rStyle w:val="ab"/>
              <w:rFonts w:ascii="ＭＳ Ｐゴシック" w:eastAsia="ＭＳ Ｐゴシック" w:hAnsi="ＭＳ Ｐゴシック"/>
              <w:noProof/>
              <w:szCs w:val="21"/>
            </w:rPr>
          </w:pPr>
          <w:hyperlink w:anchor="_Toc31906319" w:history="1">
            <w:r w:rsidR="006C7AC1" w:rsidRPr="006C7AC1">
              <w:rPr>
                <w:rStyle w:val="ab"/>
                <w:rFonts w:ascii="ＭＳ Ｐゴシック" w:eastAsia="ＭＳ Ｐゴシック" w:hAnsi="ＭＳ Ｐゴシック"/>
                <w:noProof/>
                <w:szCs w:val="21"/>
              </w:rPr>
              <w:t>５．計画の策定に向けた取組</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_Toc31906319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w:t>
            </w:r>
            <w:r w:rsidR="006C7AC1" w:rsidRPr="006C7AC1">
              <w:rPr>
                <w:rFonts w:ascii="ＭＳ Ｐゴシック" w:eastAsia="ＭＳ Ｐゴシック" w:hAnsi="ＭＳ Ｐゴシック"/>
                <w:noProof/>
                <w:webHidden/>
                <w:szCs w:val="21"/>
              </w:rPr>
              <w:fldChar w:fldCharType="end"/>
            </w:r>
          </w:hyperlink>
        </w:p>
        <w:p w:rsidR="006C7AC1" w:rsidRPr="006C7AC1" w:rsidRDefault="006C7AC1" w:rsidP="006C7AC1">
          <w:pPr>
            <w:spacing w:line="200" w:lineRule="exact"/>
            <w:rPr>
              <w:noProof/>
            </w:rPr>
          </w:pPr>
        </w:p>
        <w:p w:rsidR="006C7AC1" w:rsidRPr="006C7AC1" w:rsidRDefault="007C03AE">
          <w:pPr>
            <w:pStyle w:val="11"/>
            <w:tabs>
              <w:tab w:val="right" w:leader="dot" w:pos="8494"/>
            </w:tabs>
            <w:rPr>
              <w:rFonts w:ascii="ＭＳ Ｐゴシック" w:eastAsia="ＭＳ Ｐゴシック" w:hAnsi="ＭＳ Ｐゴシック"/>
              <w:noProof/>
              <w:szCs w:val="21"/>
            </w:rPr>
          </w:pPr>
          <w:hyperlink w:anchor="_Toc31906320" w:history="1">
            <w:r w:rsidR="006C7AC1" w:rsidRPr="006C7AC1">
              <w:rPr>
                <w:rStyle w:val="ab"/>
                <w:rFonts w:ascii="ＭＳ Ｐゴシック" w:eastAsia="ＭＳ Ｐゴシック" w:hAnsi="ＭＳ Ｐゴシック"/>
                <w:noProof/>
                <w:szCs w:val="21"/>
              </w:rPr>
              <w:t>第２章　子どもを取り巻く現状と課題</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_Toc31906320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4</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21" w:history="1">
            <w:r w:rsidR="006C7AC1" w:rsidRPr="006C7AC1">
              <w:rPr>
                <w:rStyle w:val="ab"/>
                <w:rFonts w:ascii="ＭＳ Ｐゴシック" w:eastAsia="ＭＳ Ｐゴシック" w:hAnsi="ＭＳ Ｐゴシック"/>
                <w:noProof/>
                <w:szCs w:val="21"/>
              </w:rPr>
              <w:t>１．木城町における子どもを取り巻く現状</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_Toc31906321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4</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22" w:history="1">
            <w:r w:rsidR="006C7AC1" w:rsidRPr="006C7AC1">
              <w:rPr>
                <w:rStyle w:val="ab"/>
                <w:rFonts w:ascii="ＭＳ Ｐゴシック" w:eastAsia="ＭＳ Ｐゴシック" w:hAnsi="ＭＳ Ｐゴシック"/>
                <w:noProof/>
                <w:szCs w:val="21"/>
              </w:rPr>
              <w:t>２．子どもの生活実態調査</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_Toc31906322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7</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23" w:history="1">
            <w:r w:rsidR="006C7AC1" w:rsidRPr="006C7AC1">
              <w:rPr>
                <w:rStyle w:val="ab"/>
                <w:rFonts w:ascii="ＭＳ Ｐゴシック" w:eastAsia="ＭＳ Ｐゴシック" w:hAnsi="ＭＳ Ｐゴシック"/>
                <w:noProof/>
                <w:szCs w:val="21"/>
              </w:rPr>
              <w:t>３．支援事業者ヒアリング調査結果の概要</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_Toc31906323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21</w:t>
            </w:r>
            <w:r w:rsidR="006C7AC1" w:rsidRPr="006C7AC1">
              <w:rPr>
                <w:rFonts w:ascii="ＭＳ Ｐゴシック" w:eastAsia="ＭＳ Ｐゴシック" w:hAnsi="ＭＳ Ｐゴシック"/>
                <w:noProof/>
                <w:webHidden/>
                <w:szCs w:val="21"/>
              </w:rPr>
              <w:fldChar w:fldCharType="end"/>
            </w:r>
          </w:hyperlink>
        </w:p>
        <w:p w:rsidR="006C7AC1" w:rsidRDefault="007C03AE" w:rsidP="006C7AC1">
          <w:pPr>
            <w:pStyle w:val="11"/>
            <w:tabs>
              <w:tab w:val="right" w:leader="dot" w:pos="8494"/>
            </w:tabs>
            <w:ind w:firstLineChars="100" w:firstLine="210"/>
            <w:rPr>
              <w:rStyle w:val="ab"/>
              <w:rFonts w:ascii="ＭＳ Ｐゴシック" w:eastAsia="ＭＳ Ｐゴシック" w:hAnsi="ＭＳ Ｐゴシック"/>
              <w:noProof/>
              <w:szCs w:val="21"/>
            </w:rPr>
          </w:pPr>
          <w:hyperlink w:anchor="_Toc31906324" w:history="1">
            <w:r w:rsidR="006C7AC1" w:rsidRPr="006C7AC1">
              <w:rPr>
                <w:rStyle w:val="ab"/>
                <w:rFonts w:ascii="ＭＳ Ｐゴシック" w:eastAsia="ＭＳ Ｐゴシック" w:hAnsi="ＭＳ Ｐゴシック"/>
                <w:noProof/>
                <w:szCs w:val="21"/>
              </w:rPr>
              <w:t>４．木城町の子どもの貧困における課題（アンケート調査・ヒアリング調査の結果より）</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_Toc31906324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25</w:t>
            </w:r>
            <w:r w:rsidR="006C7AC1" w:rsidRPr="006C7AC1">
              <w:rPr>
                <w:rFonts w:ascii="ＭＳ Ｐゴシック" w:eastAsia="ＭＳ Ｐゴシック" w:hAnsi="ＭＳ Ｐゴシック"/>
                <w:noProof/>
                <w:webHidden/>
                <w:szCs w:val="21"/>
              </w:rPr>
              <w:fldChar w:fldCharType="end"/>
            </w:r>
          </w:hyperlink>
        </w:p>
        <w:p w:rsidR="006C7AC1" w:rsidRPr="006C7AC1" w:rsidRDefault="006C7AC1" w:rsidP="006C7AC1">
          <w:pPr>
            <w:spacing w:line="200" w:lineRule="exact"/>
            <w:rPr>
              <w:noProof/>
            </w:rPr>
          </w:pPr>
        </w:p>
        <w:p w:rsidR="006C7AC1" w:rsidRPr="006C7AC1" w:rsidRDefault="007C03AE">
          <w:pPr>
            <w:pStyle w:val="11"/>
            <w:tabs>
              <w:tab w:val="right" w:leader="dot" w:pos="8494"/>
            </w:tabs>
            <w:rPr>
              <w:rFonts w:ascii="ＭＳ Ｐゴシック" w:eastAsia="ＭＳ Ｐゴシック" w:hAnsi="ＭＳ Ｐゴシック"/>
              <w:noProof/>
              <w:szCs w:val="21"/>
            </w:rPr>
          </w:pPr>
          <w:hyperlink w:anchor="_Toc31906325" w:history="1">
            <w:r w:rsidR="006C7AC1" w:rsidRPr="006C7AC1">
              <w:rPr>
                <w:rStyle w:val="ab"/>
                <w:rFonts w:ascii="ＭＳ Ｐゴシック" w:eastAsia="ＭＳ Ｐゴシック" w:hAnsi="ＭＳ Ｐゴシック"/>
                <w:noProof/>
                <w:szCs w:val="21"/>
              </w:rPr>
              <w:t>第３章　計画の基本理念・基本方針</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_Toc31906325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26</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26" w:history="1">
            <w:r w:rsidR="006C7AC1" w:rsidRPr="006C7AC1">
              <w:rPr>
                <w:rStyle w:val="ab"/>
                <w:rFonts w:ascii="ＭＳ Ｐゴシック" w:eastAsia="ＭＳ Ｐゴシック" w:hAnsi="ＭＳ Ｐゴシック"/>
                <w:noProof/>
                <w:szCs w:val="21"/>
              </w:rPr>
              <w:t>１．基本理念</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_Toc31906326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26</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27" w:history="1">
            <w:r w:rsidR="006C7AC1" w:rsidRPr="006C7AC1">
              <w:rPr>
                <w:rStyle w:val="ab"/>
                <w:rFonts w:ascii="ＭＳ Ｐゴシック" w:eastAsia="ＭＳ Ｐゴシック" w:hAnsi="ＭＳ Ｐゴシック"/>
                <w:noProof/>
                <w:szCs w:val="21"/>
              </w:rPr>
              <w:t>２．基本方針</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_Toc31906327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26</w:t>
            </w:r>
            <w:r w:rsidR="006C7AC1" w:rsidRPr="006C7AC1">
              <w:rPr>
                <w:rFonts w:ascii="ＭＳ Ｐゴシック" w:eastAsia="ＭＳ Ｐゴシック" w:hAnsi="ＭＳ Ｐゴシック"/>
                <w:noProof/>
                <w:webHidden/>
                <w:szCs w:val="21"/>
              </w:rPr>
              <w:fldChar w:fldCharType="end"/>
            </w:r>
          </w:hyperlink>
        </w:p>
        <w:p w:rsidR="006C7AC1" w:rsidRDefault="007C03AE" w:rsidP="006C7AC1">
          <w:pPr>
            <w:pStyle w:val="11"/>
            <w:tabs>
              <w:tab w:val="right" w:leader="dot" w:pos="8494"/>
            </w:tabs>
            <w:ind w:firstLineChars="100" w:firstLine="210"/>
            <w:rPr>
              <w:rStyle w:val="ab"/>
              <w:rFonts w:ascii="ＭＳ Ｐゴシック" w:eastAsia="ＭＳ Ｐゴシック" w:hAnsi="ＭＳ Ｐゴシック"/>
              <w:noProof/>
              <w:szCs w:val="21"/>
            </w:rPr>
          </w:pPr>
          <w:hyperlink w:anchor="_Toc31906328" w:history="1">
            <w:r w:rsidR="006C7AC1" w:rsidRPr="006C7AC1">
              <w:rPr>
                <w:rStyle w:val="ab"/>
                <w:rFonts w:ascii="ＭＳ Ｐゴシック" w:eastAsia="ＭＳ Ｐゴシック" w:hAnsi="ＭＳ Ｐゴシック"/>
                <w:noProof/>
                <w:szCs w:val="21"/>
              </w:rPr>
              <w:t>３．施策の体系と施策の展開</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_Toc31906328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28</w:t>
            </w:r>
            <w:r w:rsidR="006C7AC1" w:rsidRPr="006C7AC1">
              <w:rPr>
                <w:rFonts w:ascii="ＭＳ Ｐゴシック" w:eastAsia="ＭＳ Ｐゴシック" w:hAnsi="ＭＳ Ｐゴシック"/>
                <w:noProof/>
                <w:webHidden/>
                <w:szCs w:val="21"/>
              </w:rPr>
              <w:fldChar w:fldCharType="end"/>
            </w:r>
          </w:hyperlink>
        </w:p>
        <w:p w:rsidR="006C7AC1" w:rsidRPr="006C7AC1" w:rsidRDefault="006C7AC1" w:rsidP="006C7AC1">
          <w:pPr>
            <w:spacing w:line="200" w:lineRule="exact"/>
            <w:rPr>
              <w:noProof/>
            </w:rPr>
          </w:pPr>
        </w:p>
        <w:p w:rsidR="006C7AC1" w:rsidRPr="006C7AC1" w:rsidRDefault="007C03AE">
          <w:pPr>
            <w:pStyle w:val="11"/>
            <w:tabs>
              <w:tab w:val="right" w:leader="dot" w:pos="8494"/>
            </w:tabs>
            <w:rPr>
              <w:rFonts w:ascii="ＭＳ Ｐゴシック" w:eastAsia="ＭＳ Ｐゴシック" w:hAnsi="ＭＳ Ｐゴシック"/>
              <w:noProof/>
              <w:szCs w:val="21"/>
            </w:rPr>
          </w:pPr>
          <w:hyperlink w:anchor="_Toc31906329" w:history="1">
            <w:r w:rsidR="006C7AC1" w:rsidRPr="006C7AC1">
              <w:rPr>
                <w:rStyle w:val="ab"/>
                <w:rFonts w:ascii="ＭＳ Ｐゴシック" w:eastAsia="ＭＳ Ｐゴシック" w:hAnsi="ＭＳ Ｐゴシック"/>
                <w:noProof/>
                <w:szCs w:val="21"/>
              </w:rPr>
              <w:t>第４章　施策の展開</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_Toc31906329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29</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30" w:history="1">
            <w:r w:rsidR="006C7AC1" w:rsidRPr="006C7AC1">
              <w:rPr>
                <w:rStyle w:val="ab"/>
                <w:rFonts w:ascii="ＭＳ Ｐゴシック" w:eastAsia="ＭＳ Ｐゴシック" w:hAnsi="ＭＳ Ｐゴシック"/>
                <w:noProof/>
                <w:szCs w:val="21"/>
              </w:rPr>
              <w:t>Ⅰ．教育の支援</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_Toc31906330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29</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1" w:history="1">
            <w:r w:rsidR="006C7AC1" w:rsidRPr="006C7AC1">
              <w:rPr>
                <w:rStyle w:val="ab"/>
                <w:rFonts w:ascii="ＭＳ Ｐゴシック" w:eastAsia="ＭＳ Ｐゴシック" w:hAnsi="ＭＳ Ｐゴシック"/>
                <w:noProof/>
                <w:szCs w:val="21"/>
              </w:rPr>
              <w:t>１．学校教育の充実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_Toc31906331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29</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2" w:history="1">
            <w:r w:rsidR="006C7AC1" w:rsidRPr="006C7AC1">
              <w:rPr>
                <w:rStyle w:val="ab"/>
                <w:rFonts w:ascii="ＭＳ Ｐゴシック" w:eastAsia="ＭＳ Ｐゴシック" w:hAnsi="ＭＳ Ｐゴシック"/>
                <w:noProof/>
                <w:szCs w:val="21"/>
              </w:rPr>
              <w:t>２．幼児教育・保育の充実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_Toc31906332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29</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33" w:history="1">
            <w:r w:rsidR="006C7AC1" w:rsidRPr="006C7AC1">
              <w:rPr>
                <w:rStyle w:val="ab"/>
                <w:rFonts w:ascii="ＭＳ Ｐゴシック" w:eastAsia="ＭＳ Ｐゴシック" w:hAnsi="ＭＳ Ｐゴシック"/>
                <w:noProof/>
                <w:szCs w:val="21"/>
              </w:rPr>
              <w:t>Ⅱ．生活の安定に資するための支援</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_Toc31906333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30</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4" w:history="1">
            <w:r w:rsidR="006C7AC1" w:rsidRPr="006C7AC1">
              <w:rPr>
                <w:rStyle w:val="ab"/>
                <w:rFonts w:ascii="ＭＳ Ｐゴシック" w:eastAsia="ＭＳ Ｐゴシック" w:hAnsi="ＭＳ Ｐゴシック"/>
                <w:noProof/>
                <w:szCs w:val="21"/>
              </w:rPr>
              <w:t>１．関係機関が連携した包括的な支援体制の整備</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_Toc31906334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30</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5" w:history="1">
            <w:r w:rsidR="006C7AC1" w:rsidRPr="006C7AC1">
              <w:rPr>
                <w:rStyle w:val="ab"/>
                <w:rFonts w:ascii="ＭＳ Ｐゴシック" w:eastAsia="ＭＳ Ｐゴシック" w:hAnsi="ＭＳ Ｐゴシック"/>
                <w:noProof/>
                <w:szCs w:val="21"/>
              </w:rPr>
              <w:t>２．子どもに対する生活支援の充実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_Toc31906335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31</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36" w:history="1">
            <w:r w:rsidR="006C7AC1" w:rsidRPr="006C7AC1">
              <w:rPr>
                <w:rStyle w:val="ab"/>
                <w:rFonts w:ascii="ＭＳ Ｐゴシック" w:eastAsia="ＭＳ Ｐゴシック" w:hAnsi="ＭＳ Ｐゴシック"/>
                <w:noProof/>
                <w:szCs w:val="21"/>
              </w:rPr>
              <w:t>Ⅲ．保護者に対する生活の安定と向上に資するための就労の支援</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_Toc31906336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32</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7" w:history="1">
            <w:r w:rsidR="006C7AC1" w:rsidRPr="006C7AC1">
              <w:rPr>
                <w:rStyle w:val="ab"/>
                <w:rFonts w:ascii="ＭＳ Ｐゴシック" w:eastAsia="ＭＳ Ｐゴシック" w:hAnsi="ＭＳ Ｐゴシック"/>
                <w:noProof/>
                <w:szCs w:val="21"/>
              </w:rPr>
              <w:t>１．保護者に対する生活支援の充実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_Toc31906337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32</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200" w:firstLine="420"/>
            <w:rPr>
              <w:rFonts w:ascii="ＭＳ Ｐゴシック" w:eastAsia="ＭＳ Ｐゴシック" w:hAnsi="ＭＳ Ｐゴシック"/>
              <w:noProof/>
              <w:szCs w:val="21"/>
            </w:rPr>
          </w:pPr>
          <w:hyperlink w:anchor="_Toc31906338" w:history="1">
            <w:r w:rsidR="006C7AC1" w:rsidRPr="006C7AC1">
              <w:rPr>
                <w:rStyle w:val="ab"/>
                <w:rFonts w:ascii="ＭＳ Ｐゴシック" w:eastAsia="ＭＳ Ｐゴシック" w:hAnsi="ＭＳ Ｐゴシック"/>
                <w:noProof/>
                <w:szCs w:val="21"/>
              </w:rPr>
              <w:t>２．保護者に対する就労支援の充実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_Toc31906338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32</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39" w:history="1">
            <w:r w:rsidR="006C7AC1" w:rsidRPr="006C7AC1">
              <w:rPr>
                <w:rStyle w:val="ab"/>
                <w:rFonts w:ascii="ＭＳ Ｐゴシック" w:eastAsia="ＭＳ Ｐゴシック" w:hAnsi="ＭＳ Ｐゴシック"/>
                <w:noProof/>
                <w:szCs w:val="21"/>
              </w:rPr>
              <w:t>Ⅳ．経済的支援</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_Toc31906339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33</w:t>
            </w:r>
            <w:r w:rsidR="006C7AC1" w:rsidRPr="006C7AC1">
              <w:rPr>
                <w:rFonts w:ascii="ＭＳ Ｐゴシック" w:eastAsia="ＭＳ Ｐゴシック" w:hAnsi="ＭＳ Ｐゴシック"/>
                <w:noProof/>
                <w:webHidden/>
                <w:szCs w:val="21"/>
              </w:rPr>
              <w:fldChar w:fldCharType="end"/>
            </w:r>
          </w:hyperlink>
        </w:p>
        <w:p w:rsidR="006C7AC1" w:rsidRDefault="007C03AE" w:rsidP="006C7AC1">
          <w:pPr>
            <w:pStyle w:val="11"/>
            <w:tabs>
              <w:tab w:val="right" w:leader="dot" w:pos="8494"/>
            </w:tabs>
            <w:ind w:firstLineChars="200" w:firstLine="420"/>
            <w:rPr>
              <w:rStyle w:val="ab"/>
              <w:rFonts w:ascii="ＭＳ Ｐゴシック" w:eastAsia="ＭＳ Ｐゴシック" w:hAnsi="ＭＳ Ｐゴシック"/>
              <w:noProof/>
              <w:szCs w:val="21"/>
            </w:rPr>
          </w:pPr>
          <w:hyperlink w:anchor="_Toc31906340" w:history="1">
            <w:r w:rsidR="006C7AC1" w:rsidRPr="006C7AC1">
              <w:rPr>
                <w:rStyle w:val="ab"/>
                <w:rFonts w:ascii="ＭＳ Ｐゴシック" w:eastAsia="ＭＳ Ｐゴシック" w:hAnsi="ＭＳ Ｐゴシック"/>
                <w:noProof/>
                <w:szCs w:val="21"/>
              </w:rPr>
              <w:t>１．生活を下支えする手当による支援の充実</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_Toc31906340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33</w:t>
            </w:r>
            <w:r w:rsidR="006C7AC1" w:rsidRPr="006C7AC1">
              <w:rPr>
                <w:rFonts w:ascii="ＭＳ Ｐゴシック" w:eastAsia="ＭＳ Ｐゴシック" w:hAnsi="ＭＳ Ｐゴシック"/>
                <w:noProof/>
                <w:webHidden/>
                <w:szCs w:val="21"/>
              </w:rPr>
              <w:fldChar w:fldCharType="end"/>
            </w:r>
          </w:hyperlink>
        </w:p>
        <w:p w:rsidR="006C7AC1" w:rsidRPr="006C7AC1" w:rsidRDefault="006C7AC1" w:rsidP="006C7AC1">
          <w:pPr>
            <w:spacing w:line="200" w:lineRule="exact"/>
            <w:rPr>
              <w:noProof/>
            </w:rPr>
          </w:pPr>
        </w:p>
        <w:p w:rsidR="006C7AC1" w:rsidRPr="006C7AC1" w:rsidRDefault="007C03AE">
          <w:pPr>
            <w:pStyle w:val="11"/>
            <w:tabs>
              <w:tab w:val="right" w:leader="dot" w:pos="8494"/>
            </w:tabs>
            <w:rPr>
              <w:rFonts w:ascii="ＭＳ Ｐゴシック" w:eastAsia="ＭＳ Ｐゴシック" w:hAnsi="ＭＳ Ｐゴシック"/>
              <w:noProof/>
              <w:szCs w:val="21"/>
            </w:rPr>
          </w:pPr>
          <w:hyperlink w:anchor="_Toc31906341" w:history="1">
            <w:r w:rsidR="006C7AC1" w:rsidRPr="006C7AC1">
              <w:rPr>
                <w:rStyle w:val="ab"/>
                <w:rFonts w:ascii="ＭＳ Ｐゴシック" w:eastAsia="ＭＳ Ｐゴシック" w:hAnsi="ＭＳ Ｐゴシック"/>
                <w:noProof/>
                <w:szCs w:val="21"/>
              </w:rPr>
              <w:t>第５章　計画の推進</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_Toc31906341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34</w:t>
            </w:r>
            <w:r w:rsidR="006C7AC1" w:rsidRPr="006C7AC1">
              <w:rPr>
                <w:rFonts w:ascii="ＭＳ Ｐゴシック" w:eastAsia="ＭＳ Ｐゴシック" w:hAnsi="ＭＳ Ｐゴシック"/>
                <w:noProof/>
                <w:webHidden/>
                <w:szCs w:val="21"/>
              </w:rPr>
              <w:fldChar w:fldCharType="end"/>
            </w:r>
          </w:hyperlink>
        </w:p>
        <w:p w:rsidR="006C7AC1" w:rsidRPr="006C7AC1" w:rsidRDefault="007C03AE" w:rsidP="006C7AC1">
          <w:pPr>
            <w:pStyle w:val="11"/>
            <w:tabs>
              <w:tab w:val="right" w:leader="dot" w:pos="8494"/>
            </w:tabs>
            <w:ind w:firstLineChars="100" w:firstLine="210"/>
            <w:rPr>
              <w:rFonts w:ascii="ＭＳ Ｐゴシック" w:eastAsia="ＭＳ Ｐゴシック" w:hAnsi="ＭＳ Ｐゴシック"/>
              <w:noProof/>
              <w:szCs w:val="21"/>
            </w:rPr>
          </w:pPr>
          <w:hyperlink w:anchor="_Toc31906342" w:history="1">
            <w:r w:rsidR="006C7AC1" w:rsidRPr="006C7AC1">
              <w:rPr>
                <w:rStyle w:val="ab"/>
                <w:rFonts w:ascii="ＭＳ Ｐゴシック" w:eastAsia="ＭＳ Ｐゴシック" w:hAnsi="ＭＳ Ｐゴシック"/>
                <w:noProof/>
                <w:szCs w:val="21"/>
              </w:rPr>
              <w:t>１．計画の推進</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_Toc31906342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34</w:t>
            </w:r>
            <w:r w:rsidR="006C7AC1" w:rsidRPr="006C7AC1">
              <w:rPr>
                <w:rFonts w:ascii="ＭＳ Ｐゴシック" w:eastAsia="ＭＳ Ｐゴシック" w:hAnsi="ＭＳ Ｐゴシック"/>
                <w:noProof/>
                <w:webHidden/>
                <w:szCs w:val="21"/>
              </w:rPr>
              <w:fldChar w:fldCharType="end"/>
            </w:r>
          </w:hyperlink>
        </w:p>
        <w:p w:rsidR="006C7AC1" w:rsidRDefault="007C03AE" w:rsidP="006C7AC1">
          <w:pPr>
            <w:pStyle w:val="11"/>
            <w:tabs>
              <w:tab w:val="right" w:leader="dot" w:pos="8494"/>
            </w:tabs>
            <w:ind w:firstLineChars="100" w:firstLine="210"/>
            <w:rPr>
              <w:rStyle w:val="ab"/>
              <w:rFonts w:ascii="ＭＳ Ｐゴシック" w:eastAsia="ＭＳ Ｐゴシック" w:hAnsi="ＭＳ Ｐゴシック"/>
              <w:noProof/>
              <w:szCs w:val="21"/>
            </w:rPr>
          </w:pPr>
          <w:hyperlink w:anchor="_Toc31906343" w:history="1">
            <w:r w:rsidR="006C7AC1" w:rsidRPr="006C7AC1">
              <w:rPr>
                <w:rStyle w:val="ab"/>
                <w:rFonts w:ascii="ＭＳ Ｐゴシック" w:eastAsia="ＭＳ Ｐゴシック" w:hAnsi="ＭＳ Ｐゴシック"/>
                <w:noProof/>
                <w:szCs w:val="21"/>
              </w:rPr>
              <w:t>２．計画の進捗管理</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_Toc31906343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34</w:t>
            </w:r>
            <w:r w:rsidR="006C7AC1" w:rsidRPr="006C7AC1">
              <w:rPr>
                <w:rFonts w:ascii="ＭＳ Ｐゴシック" w:eastAsia="ＭＳ Ｐゴシック" w:hAnsi="ＭＳ Ｐゴシック"/>
                <w:noProof/>
                <w:webHidden/>
                <w:szCs w:val="21"/>
              </w:rPr>
              <w:fldChar w:fldCharType="end"/>
            </w:r>
          </w:hyperlink>
        </w:p>
        <w:p w:rsidR="006C7AC1" w:rsidRPr="006C7AC1" w:rsidRDefault="006C7AC1" w:rsidP="006C7AC1">
          <w:pPr>
            <w:spacing w:line="200" w:lineRule="exact"/>
            <w:rPr>
              <w:noProof/>
            </w:rPr>
          </w:pPr>
        </w:p>
        <w:p w:rsidR="006C7AC1" w:rsidRPr="006C7AC1" w:rsidRDefault="007C03AE">
          <w:pPr>
            <w:pStyle w:val="11"/>
            <w:tabs>
              <w:tab w:val="right" w:leader="dot" w:pos="8494"/>
            </w:tabs>
            <w:rPr>
              <w:rFonts w:ascii="ＭＳ Ｐゴシック" w:eastAsia="ＭＳ Ｐゴシック" w:hAnsi="ＭＳ Ｐゴシック"/>
              <w:noProof/>
              <w:szCs w:val="21"/>
            </w:rPr>
          </w:pPr>
          <w:hyperlink w:anchor="_Toc31906344" w:history="1">
            <w:r w:rsidR="006C7AC1" w:rsidRPr="006C7AC1">
              <w:rPr>
                <w:rStyle w:val="ab"/>
                <w:rFonts w:ascii="ＭＳ Ｐゴシック" w:eastAsia="ＭＳ Ｐゴシック" w:hAnsi="ＭＳ Ｐゴシック"/>
                <w:noProof/>
                <w:szCs w:val="21"/>
              </w:rPr>
              <w:t>資料編</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_Toc31906344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35</w:t>
            </w:r>
            <w:r w:rsidR="006C7AC1" w:rsidRPr="006C7AC1">
              <w:rPr>
                <w:rFonts w:ascii="ＭＳ Ｐゴシック" w:eastAsia="ＭＳ Ｐゴシック" w:hAnsi="ＭＳ Ｐゴシック"/>
                <w:noProof/>
                <w:webHidden/>
                <w:szCs w:val="21"/>
              </w:rPr>
              <w:fldChar w:fldCharType="end"/>
            </w:r>
          </w:hyperlink>
        </w:p>
        <w:p w:rsidR="00157D5D" w:rsidRPr="00157D5D" w:rsidRDefault="007C03AE" w:rsidP="00FF3F4D">
          <w:pPr>
            <w:pStyle w:val="11"/>
            <w:tabs>
              <w:tab w:val="right" w:leader="dot" w:pos="8494"/>
            </w:tabs>
            <w:ind w:firstLineChars="100" w:firstLine="210"/>
            <w:rPr>
              <w:rFonts w:ascii="ＭＳ Ｐゴシック" w:eastAsia="ＭＳ Ｐゴシック" w:hAnsi="ＭＳ Ｐゴシック"/>
            </w:rPr>
          </w:pPr>
          <w:hyperlink w:anchor="_Toc31906348" w:history="1">
            <w:r w:rsidR="006E5C99">
              <w:rPr>
                <w:rStyle w:val="ab"/>
                <w:rFonts w:ascii="ＭＳ Ｐゴシック" w:eastAsia="ＭＳ Ｐゴシック" w:hAnsi="ＭＳ Ｐゴシック" w:hint="eastAsia"/>
                <w:noProof/>
                <w:szCs w:val="21"/>
              </w:rPr>
              <w:t>１</w:t>
            </w:r>
            <w:r w:rsidR="006C7AC1" w:rsidRPr="006C7AC1">
              <w:rPr>
                <w:rStyle w:val="ab"/>
                <w:rFonts w:ascii="ＭＳ Ｐゴシック" w:eastAsia="ＭＳ Ｐゴシック" w:hAnsi="ＭＳ Ｐゴシック"/>
                <w:noProof/>
                <w:szCs w:val="21"/>
              </w:rPr>
              <w:t>．用語解説</w:t>
            </w:r>
            <w:r w:rsidR="006C7AC1" w:rsidRPr="006C7AC1">
              <w:rPr>
                <w:rFonts w:ascii="ＭＳ Ｐゴシック" w:eastAsia="ＭＳ Ｐゴシック" w:hAnsi="ＭＳ Ｐゴシック"/>
                <w:noProof/>
                <w:webHidden/>
                <w:szCs w:val="21"/>
              </w:rPr>
              <w:tab/>
            </w:r>
            <w:r w:rsidR="006C7AC1" w:rsidRPr="006C7AC1">
              <w:rPr>
                <w:rFonts w:ascii="ＭＳ Ｐゴシック" w:eastAsia="ＭＳ Ｐゴシック" w:hAnsi="ＭＳ Ｐゴシック"/>
                <w:noProof/>
                <w:webHidden/>
                <w:szCs w:val="21"/>
              </w:rPr>
              <w:fldChar w:fldCharType="begin"/>
            </w:r>
            <w:r w:rsidR="006C7AC1" w:rsidRPr="006C7AC1">
              <w:rPr>
                <w:rFonts w:ascii="ＭＳ Ｐゴシック" w:eastAsia="ＭＳ Ｐゴシック" w:hAnsi="ＭＳ Ｐゴシック"/>
                <w:noProof/>
                <w:webHidden/>
                <w:szCs w:val="21"/>
              </w:rPr>
              <w:instrText xml:space="preserve"> PAGEREF _Toc31906348 \h </w:instrText>
            </w:r>
            <w:r w:rsidR="006C7AC1" w:rsidRPr="006C7AC1">
              <w:rPr>
                <w:rFonts w:ascii="ＭＳ Ｐゴシック" w:eastAsia="ＭＳ Ｐゴシック" w:hAnsi="ＭＳ Ｐゴシック"/>
                <w:noProof/>
                <w:webHidden/>
                <w:szCs w:val="21"/>
              </w:rPr>
            </w:r>
            <w:r w:rsidR="006C7AC1" w:rsidRPr="006C7AC1">
              <w:rPr>
                <w:rFonts w:ascii="ＭＳ Ｐゴシック" w:eastAsia="ＭＳ Ｐゴシック" w:hAnsi="ＭＳ Ｐゴシック"/>
                <w:noProof/>
                <w:webHidden/>
                <w:szCs w:val="21"/>
              </w:rPr>
              <w:fldChar w:fldCharType="separate"/>
            </w:r>
            <w:r w:rsidR="00515030">
              <w:rPr>
                <w:rFonts w:ascii="ＭＳ Ｐゴシック" w:eastAsia="ＭＳ Ｐゴシック" w:hAnsi="ＭＳ Ｐゴシック"/>
                <w:noProof/>
                <w:webHidden/>
                <w:szCs w:val="21"/>
              </w:rPr>
              <w:t>35</w:t>
            </w:r>
            <w:r w:rsidR="006C7AC1" w:rsidRPr="006C7AC1">
              <w:rPr>
                <w:rFonts w:ascii="ＭＳ Ｐゴシック" w:eastAsia="ＭＳ Ｐゴシック" w:hAnsi="ＭＳ Ｐゴシック"/>
                <w:noProof/>
                <w:webHidden/>
                <w:szCs w:val="21"/>
              </w:rPr>
              <w:fldChar w:fldCharType="end"/>
            </w:r>
          </w:hyperlink>
          <w:r w:rsidR="00157D5D" w:rsidRPr="006C7AC1">
            <w:rPr>
              <w:rFonts w:ascii="ＭＳ Ｐゴシック" w:eastAsia="ＭＳ Ｐゴシック" w:hAnsi="ＭＳ Ｐゴシック"/>
              <w:b/>
              <w:bCs/>
              <w:szCs w:val="21"/>
              <w:lang w:val="ja-JP"/>
            </w:rPr>
            <w:fldChar w:fldCharType="end"/>
          </w:r>
        </w:p>
      </w:sdtContent>
    </w:sdt>
    <w:p w:rsidR="00D561BF" w:rsidRPr="00B7554E" w:rsidRDefault="00D561BF" w:rsidP="00B7554E">
      <w:pPr>
        <w:autoSpaceDE w:val="0"/>
        <w:autoSpaceDN w:val="0"/>
        <w:rPr>
          <w:rFonts w:ascii="ＭＳ Ｐゴシック" w:eastAsia="ＭＳ Ｐゴシック" w:hAnsi="ＭＳ Ｐゴシック"/>
          <w:sz w:val="20"/>
          <w:szCs w:val="21"/>
        </w:rPr>
      </w:pPr>
    </w:p>
    <w:p w:rsidR="00157D5D" w:rsidRPr="00B7554E" w:rsidRDefault="00157D5D" w:rsidP="00B7554E">
      <w:pPr>
        <w:autoSpaceDE w:val="0"/>
        <w:autoSpaceDN w:val="0"/>
        <w:rPr>
          <w:rFonts w:ascii="BIZ UDPゴシック" w:eastAsia="BIZ UDPゴシック" w:hAnsi="BIZ UDPゴシック"/>
          <w:sz w:val="20"/>
          <w:szCs w:val="21"/>
        </w:rPr>
        <w:sectPr w:rsidR="00157D5D" w:rsidRPr="00B7554E" w:rsidSect="00B7554E">
          <w:pgSz w:w="11906" w:h="16838"/>
          <w:pgMar w:top="1134" w:right="1701" w:bottom="851" w:left="1701" w:header="851" w:footer="992" w:gutter="0"/>
          <w:cols w:space="425"/>
          <w:docGrid w:type="lines" w:linePitch="360"/>
        </w:sectPr>
      </w:pPr>
    </w:p>
    <w:p w:rsidR="00D561BF" w:rsidRPr="00F64FE5" w:rsidRDefault="001F02D3" w:rsidP="00F64FE5">
      <w:pPr>
        <w:pStyle w:val="1"/>
        <w:rPr>
          <w:rFonts w:ascii="BIZ UDPゴシック" w:eastAsia="BIZ UDPゴシック" w:hAnsi="BIZ UDPゴシック"/>
          <w:sz w:val="28"/>
          <w:szCs w:val="28"/>
        </w:rPr>
      </w:pPr>
      <w:bookmarkStart w:id="0" w:name="_Toc31906314"/>
      <w:r w:rsidRPr="00F64FE5">
        <w:rPr>
          <w:rFonts w:ascii="BIZ UDPゴシック" w:eastAsia="BIZ UDPゴシック" w:hAnsi="BIZ UDPゴシック" w:hint="eastAsia"/>
          <w:sz w:val="28"/>
          <w:szCs w:val="28"/>
        </w:rPr>
        <w:lastRenderedPageBreak/>
        <w:t>第１章　計画策定の趣旨</w:t>
      </w:r>
      <w:bookmarkEnd w:id="0"/>
    </w:p>
    <w:p w:rsidR="001F02D3" w:rsidRPr="003F2ADB" w:rsidRDefault="001F02D3" w:rsidP="003F2ADB">
      <w:pPr>
        <w:pStyle w:val="1"/>
        <w:rPr>
          <w:rFonts w:ascii="ＭＳ Ｐゴシック" w:eastAsia="ＭＳ Ｐゴシック" w:hAnsi="ＭＳ Ｐゴシック"/>
        </w:rPr>
      </w:pPr>
      <w:bookmarkStart w:id="1" w:name="_Toc31906315"/>
      <w:r w:rsidRPr="003F2ADB">
        <w:rPr>
          <w:rFonts w:ascii="ＭＳ Ｐゴシック" w:eastAsia="ＭＳ Ｐゴシック" w:hAnsi="ＭＳ Ｐゴシック" w:hint="eastAsia"/>
        </w:rPr>
        <w:t>１．子どもの貧困対策に関する国・県の動き</w:t>
      </w:r>
      <w:bookmarkEnd w:id="1"/>
    </w:p>
    <w:p w:rsidR="007961BC" w:rsidRDefault="00D51C88"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子どもの将来がその生まれ育った環境によって左右されることのないよう、貧困の状況にある子どもが健やかに育成される環境を整備するとともに、教育の機会均等を図る必要があります。</w:t>
      </w:r>
    </w:p>
    <w:p w:rsidR="00575959" w:rsidRDefault="00D51C88"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このことから、</w:t>
      </w:r>
      <w:r w:rsidR="00766903">
        <w:rPr>
          <w:rFonts w:ascii="ＭＳ Ｐ明朝" w:eastAsia="ＭＳ Ｐ明朝" w:hAnsi="ＭＳ Ｐ明朝" w:hint="eastAsia"/>
          <w:sz w:val="22"/>
          <w:szCs w:val="24"/>
        </w:rPr>
        <w:t>平成2</w:t>
      </w:r>
      <w:r w:rsidR="00766903">
        <w:rPr>
          <w:rFonts w:ascii="ＭＳ Ｐ明朝" w:eastAsia="ＭＳ Ｐ明朝" w:hAnsi="ＭＳ Ｐ明朝"/>
          <w:sz w:val="22"/>
          <w:szCs w:val="24"/>
        </w:rPr>
        <w:t>6</w:t>
      </w:r>
      <w:r w:rsidR="00766903">
        <w:rPr>
          <w:rFonts w:ascii="ＭＳ Ｐ明朝" w:eastAsia="ＭＳ Ｐ明朝" w:hAnsi="ＭＳ Ｐ明朝" w:hint="eastAsia"/>
          <w:sz w:val="22"/>
          <w:szCs w:val="24"/>
        </w:rPr>
        <w:t>年</w:t>
      </w:r>
      <w:r>
        <w:rPr>
          <w:rFonts w:ascii="ＭＳ Ｐ明朝" w:eastAsia="ＭＳ Ｐ明朝" w:hAnsi="ＭＳ Ｐ明朝" w:hint="eastAsia"/>
          <w:sz w:val="22"/>
          <w:szCs w:val="24"/>
        </w:rPr>
        <w:t>（2</w:t>
      </w:r>
      <w:r>
        <w:rPr>
          <w:rFonts w:ascii="ＭＳ Ｐ明朝" w:eastAsia="ＭＳ Ｐ明朝" w:hAnsi="ＭＳ Ｐ明朝"/>
          <w:sz w:val="22"/>
          <w:szCs w:val="24"/>
        </w:rPr>
        <w:t>014</w:t>
      </w:r>
      <w:r>
        <w:rPr>
          <w:rFonts w:ascii="ＭＳ Ｐ明朝" w:eastAsia="ＭＳ Ｐ明朝" w:hAnsi="ＭＳ Ｐ明朝" w:hint="eastAsia"/>
          <w:sz w:val="22"/>
          <w:szCs w:val="24"/>
        </w:rPr>
        <w:t>年）1月に「</w:t>
      </w:r>
      <w:bookmarkStart w:id="2" w:name="_Hlk31202669"/>
      <w:r>
        <w:rPr>
          <w:rFonts w:ascii="ＭＳ Ｐ明朝" w:eastAsia="ＭＳ Ｐ明朝" w:hAnsi="ＭＳ Ｐ明朝" w:hint="eastAsia"/>
          <w:sz w:val="22"/>
          <w:szCs w:val="24"/>
        </w:rPr>
        <w:t>子どもの貧困対策の推進に関する法律</w:t>
      </w:r>
      <w:bookmarkEnd w:id="2"/>
      <w:r>
        <w:rPr>
          <w:rFonts w:ascii="ＭＳ Ｐ明朝" w:eastAsia="ＭＳ Ｐ明朝" w:hAnsi="ＭＳ Ｐ明朝" w:hint="eastAsia"/>
          <w:sz w:val="22"/>
          <w:szCs w:val="24"/>
        </w:rPr>
        <w:t>」</w:t>
      </w:r>
      <w:r w:rsidR="00B85A94">
        <w:rPr>
          <w:rFonts w:ascii="ＭＳ Ｐ明朝" w:eastAsia="ＭＳ Ｐ明朝" w:hAnsi="ＭＳ Ｐ明朝" w:hint="eastAsia"/>
          <w:sz w:val="22"/>
          <w:szCs w:val="24"/>
        </w:rPr>
        <w:t>が</w:t>
      </w:r>
      <w:r>
        <w:rPr>
          <w:rFonts w:ascii="ＭＳ Ｐ明朝" w:eastAsia="ＭＳ Ｐ明朝" w:hAnsi="ＭＳ Ｐ明朝" w:hint="eastAsia"/>
          <w:sz w:val="22"/>
          <w:szCs w:val="24"/>
        </w:rPr>
        <w:t>施行</w:t>
      </w:r>
      <w:r w:rsidR="00B85A94">
        <w:rPr>
          <w:rFonts w:ascii="ＭＳ Ｐ明朝" w:eastAsia="ＭＳ Ｐ明朝" w:hAnsi="ＭＳ Ｐ明朝" w:hint="eastAsia"/>
          <w:sz w:val="22"/>
          <w:szCs w:val="24"/>
        </w:rPr>
        <w:t>され</w:t>
      </w:r>
      <w:r w:rsidR="007961BC">
        <w:rPr>
          <w:rFonts w:ascii="ＭＳ Ｐ明朝" w:eastAsia="ＭＳ Ｐ明朝" w:hAnsi="ＭＳ Ｐ明朝" w:hint="eastAsia"/>
          <w:sz w:val="22"/>
          <w:szCs w:val="24"/>
        </w:rPr>
        <w:t>ました。これを受けて</w:t>
      </w:r>
      <w:r>
        <w:rPr>
          <w:rFonts w:ascii="ＭＳ Ｐ明朝" w:eastAsia="ＭＳ Ｐ明朝" w:hAnsi="ＭＳ Ｐ明朝" w:hint="eastAsia"/>
          <w:sz w:val="22"/>
          <w:szCs w:val="24"/>
        </w:rPr>
        <w:t>同年8月に「子供の貧困対策に関する大綱」</w:t>
      </w:r>
      <w:r w:rsidR="00B85A94">
        <w:rPr>
          <w:rFonts w:ascii="ＭＳ Ｐ明朝" w:eastAsia="ＭＳ Ｐ明朝" w:hAnsi="ＭＳ Ｐ明朝" w:hint="eastAsia"/>
          <w:sz w:val="22"/>
          <w:szCs w:val="24"/>
        </w:rPr>
        <w:t>が</w:t>
      </w:r>
      <w:r>
        <w:rPr>
          <w:rFonts w:ascii="ＭＳ Ｐ明朝" w:eastAsia="ＭＳ Ｐ明朝" w:hAnsi="ＭＳ Ｐ明朝" w:hint="eastAsia"/>
          <w:sz w:val="22"/>
          <w:szCs w:val="24"/>
        </w:rPr>
        <w:t>閣議決定</w:t>
      </w:r>
      <w:r w:rsidR="00B85A94">
        <w:rPr>
          <w:rFonts w:ascii="ＭＳ Ｐ明朝" w:eastAsia="ＭＳ Ｐ明朝" w:hAnsi="ＭＳ Ｐ明朝" w:hint="eastAsia"/>
          <w:sz w:val="22"/>
          <w:szCs w:val="24"/>
        </w:rPr>
        <w:t>され</w:t>
      </w:r>
      <w:r w:rsidR="007961BC">
        <w:rPr>
          <w:rFonts w:ascii="ＭＳ Ｐ明朝" w:eastAsia="ＭＳ Ｐ明朝" w:hAnsi="ＭＳ Ｐ明朝" w:hint="eastAsia"/>
          <w:sz w:val="22"/>
          <w:szCs w:val="24"/>
        </w:rPr>
        <w:t>、</w:t>
      </w:r>
      <w:r w:rsidR="007D487C">
        <w:rPr>
          <w:rFonts w:ascii="ＭＳ Ｐ明朝" w:eastAsia="ＭＳ Ｐ明朝" w:hAnsi="ＭＳ Ｐ明朝" w:hint="eastAsia"/>
          <w:sz w:val="22"/>
          <w:szCs w:val="24"/>
        </w:rPr>
        <w:t>国</w:t>
      </w:r>
      <w:r w:rsidR="008C6B26">
        <w:rPr>
          <w:rFonts w:ascii="ＭＳ Ｐ明朝" w:eastAsia="ＭＳ Ｐ明朝" w:hAnsi="ＭＳ Ｐ明朝" w:hint="eastAsia"/>
          <w:sz w:val="22"/>
          <w:szCs w:val="24"/>
        </w:rPr>
        <w:t>で</w:t>
      </w:r>
      <w:r w:rsidR="007D487C">
        <w:rPr>
          <w:rFonts w:ascii="ＭＳ Ｐ明朝" w:eastAsia="ＭＳ Ｐ明朝" w:hAnsi="ＭＳ Ｐ明朝" w:hint="eastAsia"/>
          <w:sz w:val="22"/>
          <w:szCs w:val="24"/>
        </w:rPr>
        <w:t>は</w:t>
      </w:r>
      <w:r w:rsidR="007961BC">
        <w:rPr>
          <w:rFonts w:ascii="ＭＳ Ｐ明朝" w:eastAsia="ＭＳ Ｐ明朝" w:hAnsi="ＭＳ Ｐ明朝" w:hint="eastAsia"/>
          <w:sz w:val="22"/>
          <w:szCs w:val="24"/>
        </w:rPr>
        <w:t>子どもの</w:t>
      </w:r>
      <w:r w:rsidR="007D487C">
        <w:rPr>
          <w:rFonts w:ascii="ＭＳ Ｐ明朝" w:eastAsia="ＭＳ Ｐ明朝" w:hAnsi="ＭＳ Ｐ明朝" w:hint="eastAsia"/>
          <w:sz w:val="22"/>
          <w:szCs w:val="24"/>
        </w:rPr>
        <w:t>貧困対策</w:t>
      </w:r>
      <w:r w:rsidR="008C6B26">
        <w:rPr>
          <w:rFonts w:ascii="ＭＳ Ｐ明朝" w:eastAsia="ＭＳ Ｐ明朝" w:hAnsi="ＭＳ Ｐ明朝" w:hint="eastAsia"/>
          <w:sz w:val="22"/>
          <w:szCs w:val="24"/>
        </w:rPr>
        <w:t>に取り組んでいます</w:t>
      </w:r>
      <w:r w:rsidR="00DF515C">
        <w:rPr>
          <w:rFonts w:ascii="ＭＳ Ｐ明朝" w:eastAsia="ＭＳ Ｐ明朝" w:hAnsi="ＭＳ Ｐ明朝" w:hint="eastAsia"/>
          <w:sz w:val="22"/>
          <w:szCs w:val="24"/>
        </w:rPr>
        <w:t>。</w:t>
      </w:r>
      <w:r w:rsidR="00575959">
        <w:rPr>
          <w:rFonts w:ascii="ＭＳ Ｐ明朝" w:eastAsia="ＭＳ Ｐ明朝" w:hAnsi="ＭＳ Ｐ明朝" w:hint="eastAsia"/>
          <w:sz w:val="22"/>
          <w:szCs w:val="24"/>
        </w:rPr>
        <w:t>その後、</w:t>
      </w:r>
      <w:r w:rsidR="0052398B">
        <w:rPr>
          <w:rFonts w:ascii="ＭＳ Ｐ明朝" w:eastAsia="ＭＳ Ｐ明朝" w:hAnsi="ＭＳ Ｐ明朝" w:hint="eastAsia"/>
          <w:sz w:val="22"/>
          <w:szCs w:val="24"/>
        </w:rPr>
        <w:t>さらなる取組を進めるために令和元年（2</w:t>
      </w:r>
      <w:r w:rsidR="0052398B">
        <w:rPr>
          <w:rFonts w:ascii="ＭＳ Ｐ明朝" w:eastAsia="ＭＳ Ｐ明朝" w:hAnsi="ＭＳ Ｐ明朝"/>
          <w:sz w:val="22"/>
          <w:szCs w:val="24"/>
        </w:rPr>
        <w:t>019</w:t>
      </w:r>
      <w:r w:rsidR="0052398B">
        <w:rPr>
          <w:rFonts w:ascii="ＭＳ Ｐ明朝" w:eastAsia="ＭＳ Ｐ明朝" w:hAnsi="ＭＳ Ｐ明朝" w:hint="eastAsia"/>
          <w:sz w:val="22"/>
          <w:szCs w:val="24"/>
        </w:rPr>
        <w:t>年）</w:t>
      </w:r>
      <w:r w:rsidR="008D39ED">
        <w:rPr>
          <w:rFonts w:ascii="ＭＳ Ｐ明朝" w:eastAsia="ＭＳ Ｐ明朝" w:hAnsi="ＭＳ Ｐ明朝" w:hint="eastAsia"/>
          <w:sz w:val="22"/>
          <w:szCs w:val="24"/>
        </w:rPr>
        <w:t>9</w:t>
      </w:r>
      <w:r w:rsidR="0052398B">
        <w:rPr>
          <w:rFonts w:ascii="ＭＳ Ｐ明朝" w:eastAsia="ＭＳ Ｐ明朝" w:hAnsi="ＭＳ Ｐ明朝" w:hint="eastAsia"/>
          <w:sz w:val="22"/>
          <w:szCs w:val="24"/>
        </w:rPr>
        <w:t>月に「子どもの貧困対策の推進に関する法律の一部を改正する法律」が施行され、</w:t>
      </w:r>
      <w:r w:rsidR="005502AA">
        <w:rPr>
          <w:rFonts w:ascii="ＭＳ Ｐ明朝" w:eastAsia="ＭＳ Ｐ明朝" w:hAnsi="ＭＳ Ｐ明朝" w:hint="eastAsia"/>
          <w:sz w:val="22"/>
          <w:szCs w:val="24"/>
        </w:rPr>
        <w:t>同年1</w:t>
      </w:r>
      <w:r w:rsidR="005502AA">
        <w:rPr>
          <w:rFonts w:ascii="ＭＳ Ｐ明朝" w:eastAsia="ＭＳ Ｐ明朝" w:hAnsi="ＭＳ Ｐ明朝"/>
          <w:sz w:val="22"/>
          <w:szCs w:val="24"/>
        </w:rPr>
        <w:t>1</w:t>
      </w:r>
      <w:r w:rsidR="005502AA">
        <w:rPr>
          <w:rFonts w:ascii="ＭＳ Ｐ明朝" w:eastAsia="ＭＳ Ｐ明朝" w:hAnsi="ＭＳ Ｐ明朝" w:hint="eastAsia"/>
          <w:sz w:val="22"/>
          <w:szCs w:val="24"/>
        </w:rPr>
        <w:t>月に新たな「子供の貧困対策に関する大綱」が閣議決定されました。</w:t>
      </w:r>
    </w:p>
    <w:p w:rsidR="009B0383" w:rsidRDefault="009B0383"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宮崎県においては、</w:t>
      </w:r>
      <w:r w:rsidR="000B6B19">
        <w:rPr>
          <w:rFonts w:ascii="ＭＳ Ｐ明朝" w:eastAsia="ＭＳ Ｐ明朝" w:hAnsi="ＭＳ Ｐ明朝" w:hint="eastAsia"/>
          <w:sz w:val="22"/>
          <w:szCs w:val="24"/>
        </w:rPr>
        <w:t>子どもの貧困対策を総合的に推進するために</w:t>
      </w:r>
      <w:r w:rsidR="007121DB">
        <w:rPr>
          <w:rFonts w:ascii="ＭＳ Ｐ明朝" w:eastAsia="ＭＳ Ｐ明朝" w:hAnsi="ＭＳ Ｐ明朝" w:hint="eastAsia"/>
          <w:sz w:val="22"/>
          <w:szCs w:val="24"/>
        </w:rPr>
        <w:t>、</w:t>
      </w:r>
      <w:r w:rsidR="004A55FC">
        <w:rPr>
          <w:rFonts w:ascii="ＭＳ Ｐ明朝" w:eastAsia="ＭＳ Ｐ明朝" w:hAnsi="ＭＳ Ｐ明朝" w:hint="eastAsia"/>
          <w:sz w:val="22"/>
          <w:szCs w:val="24"/>
        </w:rPr>
        <w:t>平成2</w:t>
      </w:r>
      <w:r w:rsidR="004A55FC">
        <w:rPr>
          <w:rFonts w:ascii="ＭＳ Ｐ明朝" w:eastAsia="ＭＳ Ｐ明朝" w:hAnsi="ＭＳ Ｐ明朝"/>
          <w:sz w:val="22"/>
          <w:szCs w:val="24"/>
        </w:rPr>
        <w:t>8</w:t>
      </w:r>
      <w:r w:rsidR="004A55FC">
        <w:rPr>
          <w:rFonts w:ascii="ＭＳ Ｐ明朝" w:eastAsia="ＭＳ Ｐ明朝" w:hAnsi="ＭＳ Ｐ明朝" w:hint="eastAsia"/>
          <w:sz w:val="22"/>
          <w:szCs w:val="24"/>
        </w:rPr>
        <w:t>年（2</w:t>
      </w:r>
      <w:r w:rsidR="004A55FC">
        <w:rPr>
          <w:rFonts w:ascii="ＭＳ Ｐ明朝" w:eastAsia="ＭＳ Ｐ明朝" w:hAnsi="ＭＳ Ｐ明朝"/>
          <w:sz w:val="22"/>
          <w:szCs w:val="24"/>
        </w:rPr>
        <w:t>016</w:t>
      </w:r>
      <w:r w:rsidR="004A55FC">
        <w:rPr>
          <w:rFonts w:ascii="ＭＳ Ｐ明朝" w:eastAsia="ＭＳ Ｐ明朝" w:hAnsi="ＭＳ Ｐ明朝" w:hint="eastAsia"/>
          <w:sz w:val="22"/>
          <w:szCs w:val="24"/>
        </w:rPr>
        <w:t>年）3月に「宮崎県子どもの貧困対策推進計画」を策定</w:t>
      </w:r>
      <w:r w:rsidR="000B6B19">
        <w:rPr>
          <w:rFonts w:ascii="ＭＳ Ｐ明朝" w:eastAsia="ＭＳ Ｐ明朝" w:hAnsi="ＭＳ Ｐ明朝" w:hint="eastAsia"/>
          <w:sz w:val="22"/>
          <w:szCs w:val="24"/>
        </w:rPr>
        <w:t>しており、</w:t>
      </w:r>
      <w:r w:rsidR="001A5696">
        <w:rPr>
          <w:rFonts w:ascii="ＭＳ Ｐ明朝" w:eastAsia="ＭＳ Ｐ明朝" w:hAnsi="ＭＳ Ｐ明朝" w:hint="eastAsia"/>
          <w:sz w:val="22"/>
          <w:szCs w:val="24"/>
        </w:rPr>
        <w:t>今年度、</w:t>
      </w:r>
      <w:r w:rsidR="000B6B19">
        <w:rPr>
          <w:rFonts w:ascii="ＭＳ Ｐ明朝" w:eastAsia="ＭＳ Ｐ明朝" w:hAnsi="ＭＳ Ｐ明朝" w:hint="eastAsia"/>
          <w:sz w:val="22"/>
          <w:szCs w:val="24"/>
        </w:rPr>
        <w:t>「第2期宮崎県子どもの貧困対策推進計画」を策定</w:t>
      </w:r>
      <w:r w:rsidR="001A5696">
        <w:rPr>
          <w:rFonts w:ascii="ＭＳ Ｐ明朝" w:eastAsia="ＭＳ Ｐ明朝" w:hAnsi="ＭＳ Ｐ明朝" w:hint="eastAsia"/>
          <w:sz w:val="22"/>
          <w:szCs w:val="24"/>
        </w:rPr>
        <w:t>に取り組んでいます。</w:t>
      </w:r>
    </w:p>
    <w:p w:rsidR="001F4E09" w:rsidRDefault="001F4E09" w:rsidP="007A326C">
      <w:pPr>
        <w:autoSpaceDE w:val="0"/>
        <w:autoSpaceDN w:val="0"/>
        <w:rPr>
          <w:rFonts w:ascii="ＭＳ Ｐ明朝" w:eastAsia="ＭＳ Ｐ明朝" w:hAnsi="ＭＳ Ｐ明朝"/>
          <w:sz w:val="22"/>
          <w:szCs w:val="24"/>
        </w:rPr>
      </w:pPr>
    </w:p>
    <w:p w:rsidR="001F4E09" w:rsidRDefault="00751163" w:rsidP="007A326C">
      <w:pPr>
        <w:autoSpaceDE w:val="0"/>
        <w:autoSpaceDN w:val="0"/>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655168" behindDoc="0" locked="0" layoutInCell="1" allowOverlap="1">
                <wp:simplePos x="0" y="0"/>
                <wp:positionH relativeFrom="column">
                  <wp:posOffset>9525</wp:posOffset>
                </wp:positionH>
                <wp:positionV relativeFrom="paragraph">
                  <wp:posOffset>103505</wp:posOffset>
                </wp:positionV>
                <wp:extent cx="5372100" cy="4998720"/>
                <wp:effectExtent l="0" t="0" r="19050" b="11430"/>
                <wp:wrapNone/>
                <wp:docPr id="3" name="グループ化 3"/>
                <wp:cNvGraphicFramePr/>
                <a:graphic xmlns:a="http://schemas.openxmlformats.org/drawingml/2006/main">
                  <a:graphicData uri="http://schemas.microsoft.com/office/word/2010/wordprocessingGroup">
                    <wpg:wgp>
                      <wpg:cNvGrpSpPr/>
                      <wpg:grpSpPr>
                        <a:xfrm>
                          <a:off x="0" y="0"/>
                          <a:ext cx="5372100" cy="4998720"/>
                          <a:chOff x="0" y="76200"/>
                          <a:chExt cx="5372100" cy="4998720"/>
                        </a:xfrm>
                      </wpg:grpSpPr>
                      <wps:wsp>
                        <wps:cNvPr id="2" name="テキスト ボックス 2"/>
                        <wps:cNvSpPr txBox="1"/>
                        <wps:spPr>
                          <a:xfrm>
                            <a:off x="0" y="243840"/>
                            <a:ext cx="5372100" cy="4831080"/>
                          </a:xfrm>
                          <a:prstGeom prst="rect">
                            <a:avLst/>
                          </a:prstGeom>
                          <a:solidFill>
                            <a:schemeClr val="lt1"/>
                          </a:solidFill>
                          <a:ln w="6350">
                            <a:solidFill>
                              <a:prstClr val="black"/>
                            </a:solidFill>
                          </a:ln>
                        </wps:spPr>
                        <wps:txbx>
                          <w:txbxContent>
                            <w:p w:rsidR="00745D54" w:rsidRPr="00FA2BEB" w:rsidRDefault="00745D54" w:rsidP="00FA2BEB">
                              <w:pPr>
                                <w:autoSpaceDE w:val="0"/>
                                <w:autoSpaceDN w:val="0"/>
                                <w:spacing w:line="280" w:lineRule="exact"/>
                                <w:jc w:val="left"/>
                                <w:rPr>
                                  <w:rFonts w:ascii="ＭＳ Ｐゴシック" w:eastAsia="ＭＳ Ｐゴシック" w:hAnsi="ＭＳ Ｐゴシック"/>
                                  <w:sz w:val="20"/>
                                  <w:szCs w:val="21"/>
                                </w:rPr>
                              </w:pPr>
                              <w:r w:rsidRPr="00FA2BEB">
                                <w:rPr>
                                  <w:rFonts w:ascii="ＭＳ Ｐゴシック" w:eastAsia="ＭＳ Ｐゴシック" w:hAnsi="ＭＳ Ｐゴシック" w:hint="eastAsia"/>
                                  <w:sz w:val="20"/>
                                  <w:szCs w:val="21"/>
                                </w:rPr>
                                <w:t>Ⅰ　目的・理念</w:t>
                              </w:r>
                            </w:p>
                            <w:p w:rsidR="00745D54" w:rsidRDefault="00745D54" w:rsidP="00FA2BEB">
                              <w:pPr>
                                <w:autoSpaceDE w:val="0"/>
                                <w:autoSpaceDN w:val="0"/>
                                <w:spacing w:line="280" w:lineRule="exact"/>
                                <w:ind w:firstLineChars="100" w:firstLine="200"/>
                                <w:jc w:val="left"/>
                                <w:rPr>
                                  <w:rFonts w:ascii="ＭＳ Ｐ明朝" w:eastAsia="ＭＳ Ｐ明朝" w:hAnsi="ＭＳ Ｐ明朝"/>
                                  <w:sz w:val="20"/>
                                  <w:szCs w:val="21"/>
                                </w:rPr>
                              </w:pPr>
                              <w:r>
                                <w:rPr>
                                  <w:rFonts w:ascii="ＭＳ Ｐ明朝" w:eastAsia="ＭＳ Ｐ明朝" w:hAnsi="ＭＳ Ｐ明朝" w:hint="eastAsia"/>
                                  <w:sz w:val="20"/>
                                  <w:szCs w:val="21"/>
                                </w:rPr>
                                <w:t>◯現在から将来にわたって、全ての子供たちが前向きな気持ちで夢や希望を持つことのできる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社会の構築を目指す。</w:t>
                              </w:r>
                            </w:p>
                            <w:p w:rsidR="00745D54" w:rsidRDefault="00745D54" w:rsidP="00FA2BEB">
                              <w:pPr>
                                <w:autoSpaceDE w:val="0"/>
                                <w:autoSpaceDN w:val="0"/>
                                <w:spacing w:line="280" w:lineRule="exact"/>
                                <w:ind w:firstLineChars="100" w:firstLine="200"/>
                                <w:jc w:val="left"/>
                                <w:rPr>
                                  <w:rFonts w:ascii="ＭＳ Ｐ明朝" w:eastAsia="ＭＳ Ｐ明朝" w:hAnsi="ＭＳ Ｐ明朝"/>
                                  <w:sz w:val="20"/>
                                  <w:szCs w:val="21"/>
                                </w:rPr>
                              </w:pPr>
                              <w:r>
                                <w:rPr>
                                  <w:rFonts w:ascii="ＭＳ Ｐ明朝" w:eastAsia="ＭＳ Ｐ明朝" w:hAnsi="ＭＳ Ｐ明朝" w:hint="eastAsia"/>
                                  <w:sz w:val="20"/>
                                  <w:szCs w:val="21"/>
                                </w:rPr>
                                <w:t>◯子育てや貧困を家庭のみの責任とするのではなく、地域や社会全体で課題を解決するという</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意識を強く持ち、子供のことを第一に考えた適切な支援を包括的かつ早期に講じる。</w:t>
                              </w:r>
                            </w:p>
                            <w:p w:rsidR="00745D54" w:rsidRDefault="00745D54" w:rsidP="00FA2BEB">
                              <w:pPr>
                                <w:autoSpaceDE w:val="0"/>
                                <w:autoSpaceDN w:val="0"/>
                                <w:spacing w:line="280" w:lineRule="exact"/>
                                <w:jc w:val="left"/>
                                <w:rPr>
                                  <w:rFonts w:ascii="ＭＳ Ｐ明朝" w:eastAsia="ＭＳ Ｐ明朝" w:hAnsi="ＭＳ Ｐ明朝"/>
                                  <w:sz w:val="20"/>
                                  <w:szCs w:val="21"/>
                                </w:rPr>
                              </w:pPr>
                            </w:p>
                            <w:p w:rsidR="00745D54" w:rsidRDefault="00745D54" w:rsidP="00FA2BEB">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Ⅱ</w:t>
                              </w:r>
                              <w:r w:rsidRPr="00FA2BEB">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基本的な方針</w:t>
                              </w:r>
                            </w:p>
                            <w:p w:rsidR="00745D54" w:rsidRPr="00FA2BEB" w:rsidRDefault="00745D54" w:rsidP="00FA2BEB">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１．分野横断的な基本方針</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（１）貧困の連鎖を断ち切り、全ての子供が夢や希望を持てる社会を目指す。</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（２）親の妊娠・出産期から子供の社会的自立までの切れ目のない支援体制を構築する。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（３）支援が届いていない、又は届きにくい子供・家庭に配慮して対策を推進する。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（４）地方公共団体による取組の充実を図る。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p>
                            <w:p w:rsidR="00745D54" w:rsidRPr="00FA2BEB" w:rsidRDefault="00745D54" w:rsidP="00FA2BEB">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２．分野ごとの基本方針</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（１）教育の支援では、学校を地域に開かれたプラットフォームと位置付けるとともに、高校進学</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後の支援の強化や教育費負担の軽減を図る。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（２）生活の支援では、親の妊娠・出産期から、社会的孤立に陥ることのないよう配慮して対策</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を推進する。</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（３）保護者の就労支援では、職業生活の安定と向上に資するよう、所得の増大や、仕事と</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両立して安心して子供を育てられる環境づくりを進める。</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（４）経済的支援に関する施策は、様々な支援を組み合わせてその効果を高めるとともに、</w:t>
                              </w:r>
                            </w:p>
                            <w:p w:rsidR="00745D54" w:rsidRPr="0028123D"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必要な世帯へ支援の利用を促していく。</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（５）子供の貧困に対する社会の理解を促進し、国民運動として官公民の連携・協働を積極的</w:t>
                              </w:r>
                            </w:p>
                            <w:p w:rsidR="00745D54" w:rsidRPr="0028123D"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に進める。</w:t>
                              </w:r>
                            </w:p>
                            <w:p w:rsidR="00745D54" w:rsidRPr="00FA2BEB"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（６）今後５年間の重点施策を掲げ、中長期的な課題に視野に入れて継続的に取り組む。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329690" y="76200"/>
                            <a:ext cx="2712720" cy="335280"/>
                          </a:xfrm>
                          <a:prstGeom prst="rect">
                            <a:avLst/>
                          </a:prstGeom>
                          <a:solidFill>
                            <a:schemeClr val="lt1"/>
                          </a:solidFill>
                          <a:ln w="6350">
                            <a:solidFill>
                              <a:prstClr val="black"/>
                            </a:solidFill>
                          </a:ln>
                        </wps:spPr>
                        <wps:txbx>
                          <w:txbxContent>
                            <w:p w:rsidR="00745D54" w:rsidRPr="0024220D" w:rsidRDefault="00745D54" w:rsidP="0024220D">
                              <w:pPr>
                                <w:autoSpaceDE w:val="0"/>
                                <w:autoSpaceDN w:val="0"/>
                                <w:spacing w:line="28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子供の貧困対策に関する大綱（抜粋）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style="position:absolute;left:0;text-align:left;margin-left:.75pt;margin-top:8.15pt;width:423pt;height:393.6pt;z-index:251655168;mso-height-relative:margin" coordorigin=",762" coordsize="53721,4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">
                <v:shapetype id="_x0000_t202" coordsize="21600,21600" o:spt="202" path="m,l,21600r21600,l21600,xe">
                  <v:stroke joinstyle="miter"/>
                  <v:path gradientshapeok="t" o:connecttype="rect"/>
                </v:shapetype>
                <v:shape id="テキスト ボックス 2" o:spid="_x0000_s1027" type="#_x0000_t202" style="position:absolute;top:2438;width:53721;height:4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745D54" w:rsidRPr="00FA2BEB" w:rsidRDefault="00745D54" w:rsidP="00FA2BEB">
                        <w:pPr>
                          <w:autoSpaceDE w:val="0"/>
                          <w:autoSpaceDN w:val="0"/>
                          <w:spacing w:line="280" w:lineRule="exact"/>
                          <w:jc w:val="left"/>
                          <w:rPr>
                            <w:rFonts w:ascii="ＭＳ Ｐゴシック" w:eastAsia="ＭＳ Ｐゴシック" w:hAnsi="ＭＳ Ｐゴシック"/>
                            <w:sz w:val="20"/>
                            <w:szCs w:val="21"/>
                          </w:rPr>
                        </w:pPr>
                        <w:r w:rsidRPr="00FA2BEB">
                          <w:rPr>
                            <w:rFonts w:ascii="ＭＳ Ｐゴシック" w:eastAsia="ＭＳ Ｐゴシック" w:hAnsi="ＭＳ Ｐゴシック" w:hint="eastAsia"/>
                            <w:sz w:val="20"/>
                            <w:szCs w:val="21"/>
                          </w:rPr>
                          <w:t>Ⅰ　目的・理念</w:t>
                        </w:r>
                      </w:p>
                      <w:p w:rsidR="00745D54" w:rsidRDefault="00745D54" w:rsidP="00FA2BEB">
                        <w:pPr>
                          <w:autoSpaceDE w:val="0"/>
                          <w:autoSpaceDN w:val="0"/>
                          <w:spacing w:line="280" w:lineRule="exact"/>
                          <w:ind w:firstLineChars="100" w:firstLine="200"/>
                          <w:jc w:val="left"/>
                          <w:rPr>
                            <w:rFonts w:ascii="ＭＳ Ｐ明朝" w:eastAsia="ＭＳ Ｐ明朝" w:hAnsi="ＭＳ Ｐ明朝"/>
                            <w:sz w:val="20"/>
                            <w:szCs w:val="21"/>
                          </w:rPr>
                        </w:pPr>
                        <w:r>
                          <w:rPr>
                            <w:rFonts w:ascii="ＭＳ Ｐ明朝" w:eastAsia="ＭＳ Ｐ明朝" w:hAnsi="ＭＳ Ｐ明朝" w:hint="eastAsia"/>
                            <w:sz w:val="20"/>
                            <w:szCs w:val="21"/>
                          </w:rPr>
                          <w:t>◯現在から将来にわたって、全ての子供たちが前向きな気持ちで夢や希望を持つことのできる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社会の構築を目指す。</w:t>
                        </w:r>
                      </w:p>
                      <w:p w:rsidR="00745D54" w:rsidRDefault="00745D54" w:rsidP="00FA2BEB">
                        <w:pPr>
                          <w:autoSpaceDE w:val="0"/>
                          <w:autoSpaceDN w:val="0"/>
                          <w:spacing w:line="280" w:lineRule="exact"/>
                          <w:ind w:firstLineChars="100" w:firstLine="200"/>
                          <w:jc w:val="left"/>
                          <w:rPr>
                            <w:rFonts w:ascii="ＭＳ Ｐ明朝" w:eastAsia="ＭＳ Ｐ明朝" w:hAnsi="ＭＳ Ｐ明朝"/>
                            <w:sz w:val="20"/>
                            <w:szCs w:val="21"/>
                          </w:rPr>
                        </w:pPr>
                        <w:r>
                          <w:rPr>
                            <w:rFonts w:ascii="ＭＳ Ｐ明朝" w:eastAsia="ＭＳ Ｐ明朝" w:hAnsi="ＭＳ Ｐ明朝" w:hint="eastAsia"/>
                            <w:sz w:val="20"/>
                            <w:szCs w:val="21"/>
                          </w:rPr>
                          <w:t>◯子育てや貧困を家庭のみの責任とするのではなく、地域や社会全体で課題を解決するという</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意識を強く持ち、子供のことを第一に考えた適切な支援を包括的かつ早期に講じる。</w:t>
                        </w:r>
                      </w:p>
                      <w:p w:rsidR="00745D54" w:rsidRDefault="00745D54" w:rsidP="00FA2BEB">
                        <w:pPr>
                          <w:autoSpaceDE w:val="0"/>
                          <w:autoSpaceDN w:val="0"/>
                          <w:spacing w:line="280" w:lineRule="exact"/>
                          <w:jc w:val="left"/>
                          <w:rPr>
                            <w:rFonts w:ascii="ＭＳ Ｐ明朝" w:eastAsia="ＭＳ Ｐ明朝" w:hAnsi="ＭＳ Ｐ明朝"/>
                            <w:sz w:val="20"/>
                            <w:szCs w:val="21"/>
                          </w:rPr>
                        </w:pPr>
                      </w:p>
                      <w:p w:rsidR="00745D54" w:rsidRDefault="00745D54" w:rsidP="00FA2BEB">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Ⅱ</w:t>
                        </w:r>
                        <w:r w:rsidRPr="00FA2BEB">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基本的な方針</w:t>
                        </w:r>
                      </w:p>
                      <w:p w:rsidR="00745D54" w:rsidRPr="00FA2BEB" w:rsidRDefault="00745D54" w:rsidP="00FA2BEB">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１．分野横断的な基本方針</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（１）貧困の連鎖を断ち切り、全ての子供が夢や希望を持てる社会を目指す。</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（２）親の妊娠・出産期から子供の社会的自立までの切れ目のない支援体制を構築する。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（３）支援が届いていない、又は届きにくい子供・家庭に配慮して対策を推進する。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（４）地方公共団体による取組の充実を図る。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p>
                      <w:p w:rsidR="00745D54" w:rsidRPr="00FA2BEB" w:rsidRDefault="00745D54" w:rsidP="00FA2BEB">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２．分野ごとの基本方針</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（１）教育の支援では、学校を地域に開かれたプラットフォームと位置付けるとともに、高校進学</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後の支援の強化や教育費負担の軽減を図る。</w:t>
                        </w:r>
                      </w:p>
                      <w:p w:rsidR="00745D54" w:rsidRDefault="00745D54" w:rsidP="00FA2BEB">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（２）生活の支援では、親の妊娠・出産期から、社会的孤立に陥ることのないよう配慮して対策</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を推進する。</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Pr>
                            <w:rFonts w:ascii="ＭＳ Ｐ明朝" w:eastAsia="ＭＳ Ｐ明朝" w:hAnsi="ＭＳ Ｐ明朝" w:hint="eastAsia"/>
                            <w:sz w:val="20"/>
                            <w:szCs w:val="21"/>
                          </w:rPr>
                          <w:t>（３）保護者の就労支援では、職業生活の安定と向上に資するよう、所得の増大や、仕事と</w:t>
                        </w:r>
                      </w:p>
                      <w:p w:rsidR="00745D54"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Pr>
                            <w:rFonts w:ascii="ＭＳ Ｐ明朝" w:eastAsia="ＭＳ Ｐ明朝" w:hAnsi="ＭＳ Ｐ明朝" w:hint="eastAsia"/>
                            <w:sz w:val="20"/>
                            <w:szCs w:val="21"/>
                          </w:rPr>
                          <w:t>両立して安心して子供を育てられる環境づくりを進める。</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（４）経済的支援に関する施策は、様々な支援を組み合わせてその効果を高めるとともに、</w:t>
                        </w:r>
                      </w:p>
                      <w:p w:rsidR="00745D54" w:rsidRPr="0028123D"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必要な世帯へ支援の利用を促していく。</w:t>
                        </w:r>
                      </w:p>
                      <w:p w:rsidR="00745D54"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（５）子供の貧困に対する社会の理解を促進し、国民運動として官公民の連携・協働を積極的</w:t>
                        </w:r>
                      </w:p>
                      <w:p w:rsidR="00745D54" w:rsidRPr="0028123D" w:rsidRDefault="00745D54" w:rsidP="0028123D">
                        <w:pPr>
                          <w:autoSpaceDE w:val="0"/>
                          <w:autoSpaceDN w:val="0"/>
                          <w:spacing w:line="280" w:lineRule="exact"/>
                          <w:ind w:firstLineChars="378" w:firstLine="756"/>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に進める。</w:t>
                        </w:r>
                      </w:p>
                      <w:p w:rsidR="00745D54" w:rsidRPr="00FA2BEB" w:rsidRDefault="00745D54" w:rsidP="0028123D">
                        <w:pPr>
                          <w:autoSpaceDE w:val="0"/>
                          <w:autoSpaceDN w:val="0"/>
                          <w:spacing w:line="280" w:lineRule="exact"/>
                          <w:ind w:firstLineChars="200" w:firstLine="400"/>
                          <w:jc w:val="left"/>
                          <w:rPr>
                            <w:rFonts w:ascii="ＭＳ Ｐ明朝" w:eastAsia="ＭＳ Ｐ明朝" w:hAnsi="ＭＳ Ｐ明朝"/>
                            <w:sz w:val="20"/>
                            <w:szCs w:val="21"/>
                          </w:rPr>
                        </w:pPr>
                        <w:r w:rsidRPr="0028123D">
                          <w:rPr>
                            <w:rFonts w:ascii="ＭＳ Ｐ明朝" w:eastAsia="ＭＳ Ｐ明朝" w:hAnsi="ＭＳ Ｐ明朝" w:hint="eastAsia"/>
                            <w:sz w:val="20"/>
                            <w:szCs w:val="21"/>
                          </w:rPr>
                          <w:t>（６）今後５年間の重点施策を掲げ、中長期的な課題に視野に入れて継続的に取り組む。</w:t>
                        </w:r>
                      </w:p>
                    </w:txbxContent>
                  </v:textbox>
                </v:shape>
                <v:shape id="テキスト ボックス 1" o:spid="_x0000_s1028" type="#_x0000_t202" style="position:absolute;left:13296;top:762;width:2712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745D54" w:rsidRPr="0024220D" w:rsidRDefault="00745D54" w:rsidP="0024220D">
                        <w:pPr>
                          <w:autoSpaceDE w:val="0"/>
                          <w:autoSpaceDN w:val="0"/>
                          <w:spacing w:line="28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子供の貧困対策に関する大綱（抜粋）</w:t>
                        </w:r>
                      </w:p>
                    </w:txbxContent>
                  </v:textbox>
                </v:shape>
              </v:group>
            </w:pict>
          </mc:Fallback>
        </mc:AlternateContent>
      </w:r>
    </w:p>
    <w:p w:rsidR="001F4E09" w:rsidRDefault="001F4E09" w:rsidP="007A326C">
      <w:pPr>
        <w:autoSpaceDE w:val="0"/>
        <w:autoSpaceDN w:val="0"/>
        <w:rPr>
          <w:rFonts w:ascii="ＭＳ Ｐ明朝" w:eastAsia="ＭＳ Ｐ明朝" w:hAnsi="ＭＳ Ｐ明朝"/>
          <w:sz w:val="22"/>
          <w:szCs w:val="24"/>
        </w:rPr>
      </w:pPr>
    </w:p>
    <w:p w:rsidR="001F4E09" w:rsidRDefault="001F4E09" w:rsidP="007A326C">
      <w:pPr>
        <w:autoSpaceDE w:val="0"/>
        <w:autoSpaceDN w:val="0"/>
        <w:rPr>
          <w:rFonts w:ascii="ＭＳ Ｐ明朝" w:eastAsia="ＭＳ Ｐ明朝" w:hAnsi="ＭＳ Ｐ明朝"/>
          <w:sz w:val="22"/>
          <w:szCs w:val="24"/>
        </w:rPr>
      </w:pPr>
    </w:p>
    <w:p w:rsidR="001F4E09" w:rsidRDefault="001F4E09" w:rsidP="007A326C">
      <w:pPr>
        <w:autoSpaceDE w:val="0"/>
        <w:autoSpaceDN w:val="0"/>
        <w:rPr>
          <w:rFonts w:ascii="ＭＳ Ｐ明朝" w:eastAsia="ＭＳ Ｐ明朝" w:hAnsi="ＭＳ Ｐ明朝"/>
          <w:sz w:val="22"/>
          <w:szCs w:val="24"/>
        </w:rPr>
      </w:pPr>
    </w:p>
    <w:p w:rsidR="001F4E09" w:rsidRDefault="001F4E0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Pr="00593949" w:rsidRDefault="00593949" w:rsidP="007A326C">
      <w:pPr>
        <w:autoSpaceDE w:val="0"/>
        <w:autoSpaceDN w:val="0"/>
        <w:rPr>
          <w:rFonts w:ascii="ＭＳ Ｐ明朝" w:eastAsia="ＭＳ Ｐ明朝" w:hAnsi="ＭＳ Ｐ明朝"/>
          <w:sz w:val="22"/>
          <w:szCs w:val="24"/>
        </w:rPr>
      </w:pPr>
    </w:p>
    <w:p w:rsidR="00593949" w:rsidRDefault="00593949" w:rsidP="007A326C">
      <w:pPr>
        <w:autoSpaceDE w:val="0"/>
        <w:autoSpaceDN w:val="0"/>
        <w:rPr>
          <w:rFonts w:ascii="ＭＳ Ｐ明朝" w:eastAsia="ＭＳ Ｐ明朝" w:hAnsi="ＭＳ Ｐ明朝"/>
          <w:sz w:val="22"/>
          <w:szCs w:val="24"/>
        </w:rPr>
      </w:pPr>
    </w:p>
    <w:p w:rsidR="00593949" w:rsidRDefault="00593949" w:rsidP="007A326C">
      <w:pPr>
        <w:autoSpaceDE w:val="0"/>
        <w:autoSpaceDN w:val="0"/>
        <w:rPr>
          <w:rFonts w:ascii="ＭＳ Ｐ明朝" w:eastAsia="ＭＳ Ｐ明朝" w:hAnsi="ＭＳ Ｐ明朝"/>
          <w:sz w:val="22"/>
          <w:szCs w:val="24"/>
        </w:rPr>
        <w:sectPr w:rsidR="00593949" w:rsidSect="00D561BF">
          <w:footerReference w:type="default" r:id="rId7"/>
          <w:pgSz w:w="11906" w:h="16838"/>
          <w:pgMar w:top="1985" w:right="1701" w:bottom="1701" w:left="1701" w:header="851" w:footer="283" w:gutter="0"/>
          <w:pgNumType w:start="1"/>
          <w:cols w:space="425"/>
          <w:docGrid w:type="lines" w:linePitch="360"/>
        </w:sectPr>
      </w:pPr>
    </w:p>
    <w:p w:rsidR="00142727" w:rsidRPr="003F2ADB" w:rsidRDefault="00142727" w:rsidP="003F2ADB">
      <w:pPr>
        <w:pStyle w:val="1"/>
        <w:rPr>
          <w:rFonts w:ascii="ＭＳ Ｐゴシック" w:eastAsia="ＭＳ Ｐゴシック" w:hAnsi="ＭＳ Ｐゴシック"/>
        </w:rPr>
      </w:pPr>
      <w:bookmarkStart w:id="3" w:name="_Toc31906316"/>
      <w:r w:rsidRPr="003F2ADB">
        <w:rPr>
          <w:rFonts w:ascii="ＭＳ Ｐゴシック" w:eastAsia="ＭＳ Ｐゴシック" w:hAnsi="ＭＳ Ｐゴシック" w:hint="eastAsia"/>
        </w:rPr>
        <w:lastRenderedPageBreak/>
        <w:t>２．計画の位置づけ</w:t>
      </w:r>
      <w:bookmarkEnd w:id="3"/>
    </w:p>
    <w:p w:rsidR="00142727" w:rsidRDefault="00E63E79"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本計画は、国の法律や大綱</w:t>
      </w:r>
      <w:r w:rsidR="00116B33">
        <w:rPr>
          <w:rFonts w:ascii="ＭＳ Ｐ明朝" w:eastAsia="ＭＳ Ｐ明朝" w:hAnsi="ＭＳ Ｐ明朝" w:hint="eastAsia"/>
          <w:sz w:val="22"/>
          <w:szCs w:val="24"/>
        </w:rPr>
        <w:t>及び</w:t>
      </w:r>
      <w:r>
        <w:rPr>
          <w:rFonts w:ascii="ＭＳ Ｐ明朝" w:eastAsia="ＭＳ Ｐ明朝" w:hAnsi="ＭＳ Ｐ明朝" w:hint="eastAsia"/>
          <w:sz w:val="22"/>
          <w:szCs w:val="24"/>
        </w:rPr>
        <w:t>「宮崎県子どもの貧困対策推進計画」を踏まえて策定しています</w:t>
      </w:r>
      <w:r w:rsidR="00142727">
        <w:rPr>
          <w:rFonts w:ascii="ＭＳ Ｐ明朝" w:eastAsia="ＭＳ Ｐ明朝" w:hAnsi="ＭＳ Ｐ明朝" w:hint="eastAsia"/>
          <w:sz w:val="22"/>
          <w:szCs w:val="24"/>
        </w:rPr>
        <w:t>。</w:t>
      </w:r>
    </w:p>
    <w:p w:rsidR="001E1692" w:rsidRDefault="001E169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また、「第五次木城町総合計画　後期基本計画」を上位計画とし、「木城町地域福祉計画」や「木城町子ども・子育て支援事業計画」などと整合性を図っています。</w:t>
      </w:r>
    </w:p>
    <w:p w:rsidR="0028123D" w:rsidRDefault="0028123D" w:rsidP="007A326C">
      <w:pPr>
        <w:autoSpaceDE w:val="0"/>
        <w:autoSpaceDN w:val="0"/>
        <w:rPr>
          <w:rFonts w:ascii="ＭＳ Ｐ明朝" w:eastAsia="ＭＳ Ｐ明朝" w:hAnsi="ＭＳ Ｐ明朝"/>
          <w:sz w:val="22"/>
          <w:szCs w:val="24"/>
        </w:rPr>
      </w:pPr>
    </w:p>
    <w:p w:rsidR="001E1692" w:rsidRPr="001E1692" w:rsidRDefault="00EE05D7" w:rsidP="007A326C">
      <w:pPr>
        <w:autoSpaceDE w:val="0"/>
        <w:autoSpaceDN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228889</wp:posOffset>
                </wp:positionV>
                <wp:extent cx="5763491" cy="3664527"/>
                <wp:effectExtent l="0" t="0" r="27940" b="12700"/>
                <wp:wrapNone/>
                <wp:docPr id="18" name="正方形/長方形 18"/>
                <wp:cNvGraphicFramePr/>
                <a:graphic xmlns:a="http://schemas.openxmlformats.org/drawingml/2006/main">
                  <a:graphicData uri="http://schemas.microsoft.com/office/word/2010/wordprocessingShape">
                    <wps:wsp>
                      <wps:cNvSpPr/>
                      <wps:spPr>
                        <a:xfrm>
                          <a:off x="0" y="0"/>
                          <a:ext cx="5763491" cy="36645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5D7AA" id="正方形/長方形 18" o:spid="_x0000_s1026" style="position:absolute;left:0;text-align:left;margin-left:0;margin-top:18pt;width:453.8pt;height:288.5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" filled="f" strokecolor="black [3213]" strokeweight=".5pt">
                <w10:wrap anchorx="margin"/>
              </v:rect>
            </w:pict>
          </mc:Fallback>
        </mc:AlternateContent>
      </w:r>
      <w:r w:rsidR="001E1692">
        <w:rPr>
          <w:rFonts w:ascii="ＭＳ Ｐゴシック" w:eastAsia="ＭＳ Ｐゴシック" w:hAnsi="ＭＳ Ｐゴシック" w:hint="eastAsia"/>
          <w:sz w:val="20"/>
          <w:szCs w:val="21"/>
        </w:rPr>
        <w:t>＜</w:t>
      </w:r>
      <w:r w:rsidR="000720DB">
        <w:rPr>
          <w:rFonts w:ascii="ＭＳ Ｐゴシック" w:eastAsia="ＭＳ Ｐゴシック" w:hAnsi="ＭＳ Ｐゴシック" w:hint="eastAsia"/>
          <w:sz w:val="20"/>
          <w:szCs w:val="21"/>
        </w:rPr>
        <w:t>計画の位置づけ</w:t>
      </w:r>
      <w:r w:rsidR="001E1692">
        <w:rPr>
          <w:rFonts w:ascii="ＭＳ Ｐゴシック" w:eastAsia="ＭＳ Ｐゴシック" w:hAnsi="ＭＳ Ｐゴシック" w:hint="eastAsia"/>
          <w:sz w:val="20"/>
          <w:szCs w:val="21"/>
        </w:rPr>
        <w:t>＞</w:t>
      </w:r>
    </w:p>
    <w:p w:rsidR="00321061" w:rsidRPr="00696D29" w:rsidRDefault="001C5C52" w:rsidP="007A326C">
      <w:pPr>
        <w:autoSpaceDE w:val="0"/>
        <w:autoSpaceDN w:val="0"/>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678720" behindDoc="0" locked="0" layoutInCell="1" allowOverlap="1">
                <wp:simplePos x="0" y="0"/>
                <wp:positionH relativeFrom="column">
                  <wp:posOffset>2719012</wp:posOffset>
                </wp:positionH>
                <wp:positionV relativeFrom="paragraph">
                  <wp:posOffset>159385</wp:posOffset>
                </wp:positionV>
                <wp:extent cx="2697768" cy="1059642"/>
                <wp:effectExtent l="38100" t="0" r="26670" b="140970"/>
                <wp:wrapNone/>
                <wp:docPr id="17" name="グループ化 17"/>
                <wp:cNvGraphicFramePr/>
                <a:graphic xmlns:a="http://schemas.openxmlformats.org/drawingml/2006/main">
                  <a:graphicData uri="http://schemas.microsoft.com/office/word/2010/wordprocessingGroup">
                    <wpg:wgp>
                      <wpg:cNvGrpSpPr/>
                      <wpg:grpSpPr>
                        <a:xfrm>
                          <a:off x="0" y="0"/>
                          <a:ext cx="2697768" cy="1059642"/>
                          <a:chOff x="0" y="0"/>
                          <a:chExt cx="2697768" cy="1059642"/>
                        </a:xfrm>
                      </wpg:grpSpPr>
                      <wps:wsp>
                        <wps:cNvPr id="15" name="フリーフォーム: 図形 15"/>
                        <wps:cNvSpPr/>
                        <wps:spPr>
                          <a:xfrm>
                            <a:off x="0" y="166254"/>
                            <a:ext cx="1610360" cy="893388"/>
                          </a:xfrm>
                          <a:custGeom>
                            <a:avLst/>
                            <a:gdLst>
                              <a:gd name="connsiteX0" fmla="*/ 1496291 w 1496291"/>
                              <a:gd name="connsiteY0" fmla="*/ 0 h 658091"/>
                              <a:gd name="connsiteX1" fmla="*/ 1496291 w 1496291"/>
                              <a:gd name="connsiteY1" fmla="*/ 658091 h 658091"/>
                              <a:gd name="connsiteX2" fmla="*/ 0 w 1496291"/>
                              <a:gd name="connsiteY2" fmla="*/ 658091 h 658091"/>
                            </a:gdLst>
                            <a:ahLst/>
                            <a:cxnLst>
                              <a:cxn ang="0">
                                <a:pos x="connsiteX0" y="connsiteY0"/>
                              </a:cxn>
                              <a:cxn ang="0">
                                <a:pos x="connsiteX1" y="connsiteY1"/>
                              </a:cxn>
                              <a:cxn ang="0">
                                <a:pos x="connsiteX2" y="connsiteY2"/>
                              </a:cxn>
                            </a:cxnLst>
                            <a:rect l="l" t="t" r="r" b="b"/>
                            <a:pathLst>
                              <a:path w="1496291" h="658091">
                                <a:moveTo>
                                  <a:pt x="1496291" y="0"/>
                                </a:moveTo>
                                <a:lnTo>
                                  <a:pt x="1496291" y="658091"/>
                                </a:lnTo>
                                <a:lnTo>
                                  <a:pt x="0" y="658091"/>
                                </a:lnTo>
                              </a:path>
                            </a:pathLst>
                          </a:custGeom>
                          <a:noFill/>
                          <a:ln w="571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529936" y="339436"/>
                            <a:ext cx="2160905" cy="252000"/>
                          </a:xfrm>
                          <a:prstGeom prst="rect">
                            <a:avLst/>
                          </a:prstGeom>
                          <a:solidFill>
                            <a:schemeClr val="bg1"/>
                          </a:solidFill>
                          <a:ln w="3175">
                            <a:solidFill>
                              <a:schemeClr val="tx1"/>
                            </a:solidFill>
                          </a:ln>
                        </wps:spPr>
                        <wps:txb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子供の貧困対策に関する大綱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29936" y="678873"/>
                            <a:ext cx="2160905" cy="252000"/>
                          </a:xfrm>
                          <a:prstGeom prst="rect">
                            <a:avLst/>
                          </a:prstGeom>
                          <a:solidFill>
                            <a:schemeClr val="bg1"/>
                          </a:solidFill>
                          <a:ln w="3175">
                            <a:solidFill>
                              <a:schemeClr val="tx1"/>
                            </a:solidFill>
                          </a:ln>
                        </wps:spPr>
                        <wps:txb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宮崎県子どもの貧困対策推進計画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536863" y="0"/>
                            <a:ext cx="2160905" cy="252000"/>
                          </a:xfrm>
                          <a:prstGeom prst="rect">
                            <a:avLst/>
                          </a:prstGeom>
                          <a:solidFill>
                            <a:schemeClr val="bg1"/>
                          </a:solidFill>
                          <a:ln w="3175">
                            <a:solidFill>
                              <a:schemeClr val="tx1"/>
                            </a:solidFill>
                          </a:ln>
                        </wps:spPr>
                        <wps:txb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子どもの貧困対策の推進に関する法律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29" style="position:absolute;left:0;text-align:left;margin-left:214.1pt;margin-top:12.55pt;width:212.4pt;height:83.45pt;z-index:251678720" coordsize="26977,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">
                <v:shape id="フリーフォーム: 図形 15" o:spid="_x0000_s1030" style="position:absolute;top:1662;width:16103;height:8934;visibility:visible;mso-wrap-style:square;v-text-anchor:middle" coordsize="1496291,65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" path="m1496291,r,658091l,658091e" filled="f" strokecolor="black [3213]" strokeweight="4.5pt">
                  <v:stroke endarrow="block" joinstyle="miter"/>
                  <v:path arrowok="t" o:connecttype="custom" o:connectlocs="1610360,0;1610360,893388;0,893388" o:connectangles="0,0,0"/>
                </v:shape>
                <v:shape id="テキスト ボックス 11" o:spid="_x0000_s1031" type="#_x0000_t202" style="position:absolute;left:5299;top:3394;width:2160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" fillcolor="white [3212]" strokecolor="black [3213]" strokeweight=".25pt">
                  <v:textbo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子供の貧困対策に関する大綱</w:t>
                        </w:r>
                      </w:p>
                    </w:txbxContent>
                  </v:textbox>
                </v:shape>
                <v:shape id="テキスト ボックス 12" o:spid="_x0000_s1032" type="#_x0000_t202" style="position:absolute;left:5299;top:6788;width:2160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" fillcolor="white [3212]" strokecolor="black [3213]" strokeweight=".25pt">
                  <v:textbo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宮崎県子どもの貧困対策推進計画</w:t>
                        </w:r>
                      </w:p>
                    </w:txbxContent>
                  </v:textbox>
                </v:shape>
                <v:shape id="テキスト ボックス 16" o:spid="_x0000_s1033" type="#_x0000_t202" style="position:absolute;left:5368;width:2160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" fillcolor="white [3212]" strokecolor="black [3213]" strokeweight=".25pt">
                  <v:textbox>
                    <w:txbxContent>
                      <w:p w:rsidR="00745D54" w:rsidRPr="008373C2" w:rsidRDefault="00745D54" w:rsidP="008373C2">
                        <w:pPr>
                          <w:spacing w:line="240" w:lineRule="exact"/>
                          <w:jc w:val="center"/>
                          <w:rPr>
                            <w:rFonts w:ascii="ＭＳ Ｐゴシック" w:eastAsia="ＭＳ Ｐゴシック" w:hAnsi="ＭＳ Ｐゴシック"/>
                            <w:sz w:val="18"/>
                            <w:szCs w:val="20"/>
                          </w:rPr>
                        </w:pPr>
                        <w:r w:rsidRPr="008373C2">
                          <w:rPr>
                            <w:rFonts w:ascii="ＭＳ Ｐゴシック" w:eastAsia="ＭＳ Ｐゴシック" w:hAnsi="ＭＳ Ｐゴシック" w:hint="eastAsia"/>
                            <w:sz w:val="18"/>
                            <w:szCs w:val="20"/>
                          </w:rPr>
                          <w:t>子どもの貧困対策の推進に関する法律</w:t>
                        </w:r>
                      </w:p>
                    </w:txbxContent>
                  </v:textbox>
                </v:shape>
              </v:group>
            </w:pict>
          </mc:Fallback>
        </mc:AlternateContent>
      </w:r>
    </w:p>
    <w:p w:rsidR="00321061" w:rsidRDefault="00584269" w:rsidP="007A326C">
      <w:pPr>
        <w:autoSpaceDE w:val="0"/>
        <w:autoSpaceDN w:val="0"/>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668480" behindDoc="0" locked="0" layoutInCell="1" allowOverlap="1">
                <wp:simplePos x="0" y="0"/>
                <wp:positionH relativeFrom="column">
                  <wp:posOffset>-58</wp:posOffset>
                </wp:positionH>
                <wp:positionV relativeFrom="paragraph">
                  <wp:posOffset>27940</wp:posOffset>
                </wp:positionV>
                <wp:extent cx="2840182" cy="3269672"/>
                <wp:effectExtent l="0" t="0" r="17780" b="26035"/>
                <wp:wrapNone/>
                <wp:docPr id="14" name="グループ化 14"/>
                <wp:cNvGraphicFramePr/>
                <a:graphic xmlns:a="http://schemas.openxmlformats.org/drawingml/2006/main">
                  <a:graphicData uri="http://schemas.microsoft.com/office/word/2010/wordprocessingGroup">
                    <wpg:wgp>
                      <wpg:cNvGrpSpPr/>
                      <wpg:grpSpPr>
                        <a:xfrm>
                          <a:off x="0" y="0"/>
                          <a:ext cx="2840182" cy="3269672"/>
                          <a:chOff x="0" y="0"/>
                          <a:chExt cx="2840182" cy="3269672"/>
                        </a:xfrm>
                      </wpg:grpSpPr>
                      <wps:wsp>
                        <wps:cNvPr id="13" name="正方形/長方形 13"/>
                        <wps:cNvSpPr/>
                        <wps:spPr>
                          <a:xfrm>
                            <a:off x="0" y="242454"/>
                            <a:ext cx="2840182" cy="302721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498764" y="0"/>
                            <a:ext cx="1745672" cy="519546"/>
                          </a:xfrm>
                          <a:prstGeom prst="rect">
                            <a:avLst/>
                          </a:prstGeom>
                          <a:solidFill>
                            <a:schemeClr val="lt1"/>
                          </a:solidFill>
                          <a:ln w="12700">
                            <a:solidFill>
                              <a:schemeClr val="tx1"/>
                            </a:solidFill>
                          </a:ln>
                        </wps:spPr>
                        <wps:txbx>
                          <w:txbxContent>
                            <w:p w:rsidR="00745D54" w:rsidRPr="00210633" w:rsidRDefault="00745D54" w:rsidP="008572DA">
                              <w:pPr>
                                <w:spacing w:line="280" w:lineRule="exact"/>
                                <w:jc w:val="center"/>
                                <w:rPr>
                                  <w:rFonts w:ascii="ＭＳ Ｐゴシック" w:eastAsia="ＭＳ Ｐゴシック" w:hAnsi="ＭＳ Ｐゴシック"/>
                                  <w:sz w:val="22"/>
                                  <w:szCs w:val="24"/>
                                </w:rPr>
                              </w:pPr>
                              <w:r w:rsidRPr="00210633">
                                <w:rPr>
                                  <w:rFonts w:ascii="ＭＳ Ｐゴシック" w:eastAsia="ＭＳ Ｐゴシック" w:hAnsi="ＭＳ Ｐゴシック" w:hint="eastAsia"/>
                                  <w:sz w:val="22"/>
                                  <w:szCs w:val="24"/>
                                </w:rPr>
                                <w:t>第五次木城町総合計画</w:t>
                              </w:r>
                            </w:p>
                            <w:p w:rsidR="00745D54" w:rsidRPr="00210633" w:rsidRDefault="00745D54" w:rsidP="008572DA">
                              <w:pPr>
                                <w:spacing w:line="280" w:lineRule="exact"/>
                                <w:jc w:val="center"/>
                                <w:rPr>
                                  <w:rFonts w:ascii="ＭＳ Ｐゴシック" w:eastAsia="ＭＳ Ｐゴシック" w:hAnsi="ＭＳ Ｐゴシック"/>
                                  <w:sz w:val="22"/>
                                  <w:szCs w:val="24"/>
                                </w:rPr>
                              </w:pPr>
                              <w:r w:rsidRPr="00210633">
                                <w:rPr>
                                  <w:rFonts w:ascii="ＭＳ Ｐゴシック" w:eastAsia="ＭＳ Ｐゴシック" w:hAnsi="ＭＳ Ｐゴシック" w:hint="eastAsia"/>
                                  <w:sz w:val="22"/>
                                  <w:szCs w:val="24"/>
                                </w:rPr>
                                <w:t>後期基本計画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90055" y="658091"/>
                            <a:ext cx="914400" cy="2444750"/>
                          </a:xfrm>
                          <a:prstGeom prst="roundRect">
                            <a:avLst>
                              <a:gd name="adj" fmla="val 581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D54" w:rsidRPr="00210633" w:rsidRDefault="00745D54" w:rsidP="00210633">
                              <w:pPr>
                                <w:jc w:val="center"/>
                                <w:rPr>
                                  <w:rFonts w:ascii="ＭＳ Ｐゴシック" w:eastAsia="ＭＳ Ｐゴシック" w:hAnsi="ＭＳ Ｐゴシック"/>
                                  <w:color w:val="000000" w:themeColor="text1"/>
                                  <w:sz w:val="22"/>
                                  <w:szCs w:val="24"/>
                                </w:rPr>
                              </w:pPr>
                              <w:r w:rsidRPr="00210633">
                                <w:rPr>
                                  <w:rFonts w:ascii="ＭＳ Ｐゴシック" w:eastAsia="ＭＳ Ｐゴシック" w:hAnsi="ＭＳ Ｐゴシック" w:hint="eastAsia"/>
                                  <w:color w:val="000000" w:themeColor="text1"/>
                                  <w:sz w:val="22"/>
                                  <w:szCs w:val="24"/>
                                </w:rPr>
                                <w:t>木城町地域福祉計画</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6" name="テキスト ボックス 6"/>
                        <wps:cNvSpPr txBox="1"/>
                        <wps:spPr>
                          <a:xfrm>
                            <a:off x="540328" y="775854"/>
                            <a:ext cx="2160905" cy="346075"/>
                          </a:xfrm>
                          <a:prstGeom prst="rect">
                            <a:avLst/>
                          </a:prstGeom>
                          <a:solidFill>
                            <a:schemeClr val="bg2">
                              <a:lumMod val="90000"/>
                            </a:schemeClr>
                          </a:solidFill>
                          <a:ln w="3175">
                            <a:solidFill>
                              <a:schemeClr val="tx1"/>
                            </a:solidFill>
                          </a:ln>
                        </wps:spPr>
                        <wps:txb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木城町子どもの貧困対策整備計画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540328" y="1177636"/>
                            <a:ext cx="2160905" cy="346075"/>
                          </a:xfrm>
                          <a:prstGeom prst="rect">
                            <a:avLst/>
                          </a:prstGeom>
                          <a:solidFill>
                            <a:schemeClr val="bg1"/>
                          </a:solidFill>
                          <a:ln w="3175">
                            <a:solidFill>
                              <a:schemeClr val="tx1"/>
                            </a:solidFill>
                          </a:ln>
                        </wps:spPr>
                        <wps:txb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木城町子ども・子育て支援事業計画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540328" y="1579418"/>
                            <a:ext cx="2160905" cy="463550"/>
                          </a:xfrm>
                          <a:prstGeom prst="rect">
                            <a:avLst/>
                          </a:prstGeom>
                          <a:solidFill>
                            <a:schemeClr val="bg1"/>
                          </a:solidFill>
                          <a:ln w="3175">
                            <a:solidFill>
                              <a:schemeClr val="tx1"/>
                            </a:solidFill>
                          </a:ln>
                        </wps:spPr>
                        <wps:txbx>
                          <w:txbxContent>
                            <w:p w:rsidR="00745D54"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木城町高齢者福祉計画</w:t>
                              </w:r>
                            </w:p>
                            <w:p w:rsidR="00745D54" w:rsidRPr="008572DA"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・介護保険事業計画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540328" y="2098963"/>
                            <a:ext cx="2160905" cy="463550"/>
                          </a:xfrm>
                          <a:prstGeom prst="rect">
                            <a:avLst/>
                          </a:prstGeom>
                          <a:solidFill>
                            <a:schemeClr val="bg1"/>
                          </a:solidFill>
                          <a:ln w="3175">
                            <a:solidFill>
                              <a:schemeClr val="tx1"/>
                            </a:solidFill>
                          </a:ln>
                        </wps:spPr>
                        <wps:txbx>
                          <w:txbxContent>
                            <w:p w:rsidR="00745D54"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木城町障がい者計画</w:t>
                              </w:r>
                            </w:p>
                            <w:p w:rsidR="00745D54" w:rsidRPr="008572DA"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・障がい福祉計画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40328" y="2618509"/>
                            <a:ext cx="2161309" cy="346364"/>
                          </a:xfrm>
                          <a:prstGeom prst="rect">
                            <a:avLst/>
                          </a:prstGeom>
                          <a:solidFill>
                            <a:schemeClr val="bg1"/>
                          </a:solidFill>
                          <a:ln w="3175">
                            <a:solidFill>
                              <a:schemeClr val="tx1"/>
                            </a:solidFill>
                          </a:ln>
                        </wps:spPr>
                        <wps:txb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健康きじょう2</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34" style="position:absolute;left:0;text-align:left;margin-left:0;margin-top:2.2pt;width:223.65pt;height:257.45pt;z-index:251668480" coordsize="28401,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">
                <v:rect id="正方形/長方形 13" o:spid="_x0000_s1035" style="position:absolute;top:2424;width:28401;height:3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" filled="f" strokecolor="black [3213]" strokeweight="1pt">
                  <v:stroke dashstyle="dash"/>
                </v:rect>
                <v:shape id="テキスト ボックス 4" o:spid="_x0000_s1036" type="#_x0000_t202" style="position:absolute;left:4987;width:17457;height:5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" fillcolor="white [3201]" strokecolor="black [3213]" strokeweight="1pt">
                  <v:textbox>
                    <w:txbxContent>
                      <w:p w:rsidR="00745D54" w:rsidRPr="00210633" w:rsidRDefault="00745D54" w:rsidP="008572DA">
                        <w:pPr>
                          <w:spacing w:line="280" w:lineRule="exact"/>
                          <w:jc w:val="center"/>
                          <w:rPr>
                            <w:rFonts w:ascii="ＭＳ Ｐゴシック" w:eastAsia="ＭＳ Ｐゴシック" w:hAnsi="ＭＳ Ｐゴシック"/>
                            <w:sz w:val="22"/>
                            <w:szCs w:val="24"/>
                          </w:rPr>
                        </w:pPr>
                        <w:r w:rsidRPr="00210633">
                          <w:rPr>
                            <w:rFonts w:ascii="ＭＳ Ｐゴシック" w:eastAsia="ＭＳ Ｐゴシック" w:hAnsi="ＭＳ Ｐゴシック" w:hint="eastAsia"/>
                            <w:sz w:val="22"/>
                            <w:szCs w:val="24"/>
                          </w:rPr>
                          <w:t>第五次木城町総合計画</w:t>
                        </w:r>
                      </w:p>
                      <w:p w:rsidR="00745D54" w:rsidRPr="00210633" w:rsidRDefault="00745D54" w:rsidP="008572DA">
                        <w:pPr>
                          <w:spacing w:line="280" w:lineRule="exact"/>
                          <w:jc w:val="center"/>
                          <w:rPr>
                            <w:rFonts w:ascii="ＭＳ Ｐゴシック" w:eastAsia="ＭＳ Ｐゴシック" w:hAnsi="ＭＳ Ｐゴシック"/>
                            <w:sz w:val="22"/>
                            <w:szCs w:val="24"/>
                          </w:rPr>
                        </w:pPr>
                        <w:r w:rsidRPr="00210633">
                          <w:rPr>
                            <w:rFonts w:ascii="ＭＳ Ｐゴシック" w:eastAsia="ＭＳ Ｐゴシック" w:hAnsi="ＭＳ Ｐゴシック" w:hint="eastAsia"/>
                            <w:sz w:val="22"/>
                            <w:szCs w:val="24"/>
                          </w:rPr>
                          <w:t>後期基本計画</w:t>
                        </w:r>
                      </w:p>
                    </w:txbxContent>
                  </v:textbox>
                </v:shape>
                <v:roundrect id="四角形: 角を丸くする 5" o:spid="_x0000_s1037" style="position:absolute;left:900;top:6580;width:9144;height:24448;visibility:visible;mso-wrap-style:square;v-text-anchor:bottom" arcsize="38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" filled="f" strokecolor="black [3213]" strokeweight=".5pt">
                  <v:stroke joinstyle="miter"/>
                  <v:textbox style="layout-flow:vertical-ideographic">
                    <w:txbxContent>
                      <w:p w:rsidR="00745D54" w:rsidRPr="00210633" w:rsidRDefault="00745D54" w:rsidP="00210633">
                        <w:pPr>
                          <w:jc w:val="center"/>
                          <w:rPr>
                            <w:rFonts w:ascii="ＭＳ Ｐゴシック" w:eastAsia="ＭＳ Ｐゴシック" w:hAnsi="ＭＳ Ｐゴシック"/>
                            <w:color w:val="000000" w:themeColor="text1"/>
                            <w:sz w:val="22"/>
                            <w:szCs w:val="24"/>
                          </w:rPr>
                        </w:pPr>
                        <w:r w:rsidRPr="00210633">
                          <w:rPr>
                            <w:rFonts w:ascii="ＭＳ Ｐゴシック" w:eastAsia="ＭＳ Ｐゴシック" w:hAnsi="ＭＳ Ｐゴシック" w:hint="eastAsia"/>
                            <w:color w:val="000000" w:themeColor="text1"/>
                            <w:sz w:val="22"/>
                            <w:szCs w:val="24"/>
                          </w:rPr>
                          <w:t>木城町地域福祉計画</w:t>
                        </w:r>
                      </w:p>
                    </w:txbxContent>
                  </v:textbox>
                </v:roundrect>
                <v:shape id="テキスト ボックス 6" o:spid="_x0000_s1038" type="#_x0000_t202" style="position:absolute;left:5403;top:7758;width:21609;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" fillcolor="#cfcdcd [2894]" strokecolor="black [3213]" strokeweight=".25pt">
                  <v:textbo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木城町子どもの貧困対策整備計画</w:t>
                        </w:r>
                      </w:p>
                    </w:txbxContent>
                  </v:textbox>
                </v:shape>
                <v:shape id="テキスト ボックス 7" o:spid="_x0000_s1039" type="#_x0000_t202" style="position:absolute;left:5403;top:11776;width:21609;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" fillcolor="white [3212]" strokecolor="black [3213]" strokeweight=".25pt">
                  <v:textbo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木城町子ども・子育て支援事業計画</w:t>
                        </w:r>
                      </w:p>
                    </w:txbxContent>
                  </v:textbox>
                </v:shape>
                <v:shape id="テキスト ボックス 8" o:spid="_x0000_s1040" type="#_x0000_t202" style="position:absolute;left:5403;top:15794;width:2160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" fillcolor="white [3212]" strokecolor="black [3213]" strokeweight=".25pt">
                  <v:textbox>
                    <w:txbxContent>
                      <w:p w:rsidR="00745D54"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木城町高齢者福祉計画</w:t>
                        </w:r>
                      </w:p>
                      <w:p w:rsidR="00745D54" w:rsidRPr="008572DA"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・介護保険事業計画</w:t>
                        </w:r>
                      </w:p>
                    </w:txbxContent>
                  </v:textbox>
                </v:shape>
                <v:shape id="テキスト ボックス 9" o:spid="_x0000_s1041" type="#_x0000_t202" style="position:absolute;left:5403;top:20989;width:2160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" fillcolor="white [3212]" strokecolor="black [3213]" strokeweight=".25pt">
                  <v:textbox>
                    <w:txbxContent>
                      <w:p w:rsidR="00745D54"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木城町障がい者計画</w:t>
                        </w:r>
                      </w:p>
                      <w:p w:rsidR="00745D54" w:rsidRPr="008572DA" w:rsidRDefault="00745D54" w:rsidP="00210633">
                        <w:pPr>
                          <w:spacing w:line="24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・障がい福祉計画</w:t>
                        </w:r>
                      </w:p>
                    </w:txbxContent>
                  </v:textbox>
                </v:shape>
                <v:shape id="テキスト ボックス 10" o:spid="_x0000_s1042" type="#_x0000_t202" style="position:absolute;left:5403;top:26185;width:2161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" fillcolor="white [3212]" strokecolor="black [3213]" strokeweight=".25pt">
                  <v:textbox>
                    <w:txbxContent>
                      <w:p w:rsidR="00745D54" w:rsidRPr="008572DA" w:rsidRDefault="00745D54" w:rsidP="00210633">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健康きじょう2</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計画</w:t>
                        </w:r>
                      </w:p>
                    </w:txbxContent>
                  </v:textbox>
                </v:shape>
              </v:group>
            </w:pict>
          </mc:Fallback>
        </mc:AlternateContent>
      </w:r>
    </w:p>
    <w:p w:rsidR="00321061" w:rsidRPr="00142727" w:rsidRDefault="00321061" w:rsidP="007A326C">
      <w:pPr>
        <w:autoSpaceDE w:val="0"/>
        <w:autoSpaceDN w:val="0"/>
        <w:rPr>
          <w:rFonts w:ascii="ＭＳ Ｐ明朝" w:eastAsia="ＭＳ Ｐ明朝" w:hAnsi="ＭＳ Ｐ明朝"/>
          <w:sz w:val="22"/>
          <w:szCs w:val="24"/>
        </w:rPr>
      </w:pPr>
    </w:p>
    <w:p w:rsidR="0028123D" w:rsidRDefault="0028123D"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Default="001C5C52" w:rsidP="007A326C">
      <w:pPr>
        <w:autoSpaceDE w:val="0"/>
        <w:autoSpaceDN w:val="0"/>
        <w:rPr>
          <w:rFonts w:ascii="ＭＳ Ｐ明朝" w:eastAsia="ＭＳ Ｐ明朝" w:hAnsi="ＭＳ Ｐ明朝"/>
          <w:sz w:val="22"/>
          <w:szCs w:val="24"/>
        </w:rPr>
      </w:pPr>
    </w:p>
    <w:p w:rsidR="001C5C52" w:rsidRDefault="001C5C52" w:rsidP="007A326C">
      <w:pPr>
        <w:autoSpaceDE w:val="0"/>
        <w:autoSpaceDN w:val="0"/>
        <w:rPr>
          <w:rFonts w:ascii="ＭＳ Ｐ明朝" w:eastAsia="ＭＳ Ｐ明朝" w:hAnsi="ＭＳ Ｐ明朝"/>
          <w:sz w:val="22"/>
          <w:szCs w:val="24"/>
        </w:rPr>
      </w:pPr>
    </w:p>
    <w:p w:rsidR="001C5C52" w:rsidRPr="001C5C52" w:rsidRDefault="001C5C52" w:rsidP="007A326C">
      <w:pPr>
        <w:autoSpaceDE w:val="0"/>
        <w:autoSpaceDN w:val="0"/>
        <w:rPr>
          <w:rFonts w:ascii="ＭＳ Ｐ明朝" w:eastAsia="ＭＳ Ｐ明朝" w:hAnsi="ＭＳ Ｐ明朝"/>
          <w:sz w:val="22"/>
          <w:szCs w:val="24"/>
        </w:rPr>
      </w:pPr>
    </w:p>
    <w:p w:rsidR="001C5C52" w:rsidRDefault="001C5C52" w:rsidP="007A326C">
      <w:pPr>
        <w:autoSpaceDE w:val="0"/>
        <w:autoSpaceDN w:val="0"/>
        <w:rPr>
          <w:rFonts w:ascii="ＭＳ Ｐ明朝" w:eastAsia="ＭＳ Ｐ明朝" w:hAnsi="ＭＳ Ｐ明朝"/>
          <w:sz w:val="22"/>
          <w:szCs w:val="24"/>
        </w:rPr>
      </w:pPr>
    </w:p>
    <w:p w:rsidR="001C5C52" w:rsidRPr="003F2ADB" w:rsidRDefault="001C5C52" w:rsidP="003F2ADB">
      <w:pPr>
        <w:pStyle w:val="1"/>
        <w:rPr>
          <w:rFonts w:ascii="ＭＳ Ｐゴシック" w:eastAsia="ＭＳ Ｐゴシック" w:hAnsi="ＭＳ Ｐゴシック"/>
        </w:rPr>
      </w:pPr>
      <w:bookmarkStart w:id="4" w:name="_Toc31906317"/>
      <w:r w:rsidRPr="003F2ADB">
        <w:rPr>
          <w:rFonts w:ascii="ＭＳ Ｐゴシック" w:eastAsia="ＭＳ Ｐゴシック" w:hAnsi="ＭＳ Ｐゴシック" w:hint="eastAsia"/>
        </w:rPr>
        <w:t>３．計画策定の目的</w:t>
      </w:r>
      <w:bookmarkEnd w:id="4"/>
    </w:p>
    <w:p w:rsidR="001C5C52" w:rsidRDefault="001C5C5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本計画は、</w:t>
      </w:r>
      <w:r w:rsidR="007636D5">
        <w:rPr>
          <w:rFonts w:ascii="ＭＳ Ｐ明朝" w:eastAsia="ＭＳ Ｐ明朝" w:hAnsi="ＭＳ Ｐ明朝" w:hint="eastAsia"/>
          <w:sz w:val="22"/>
          <w:szCs w:val="24"/>
        </w:rPr>
        <w:t>国や県の子どもの貧困に関する計画等と整合性を図りながら、本町が実施した</w:t>
      </w:r>
      <w:r w:rsidR="00B31306">
        <w:rPr>
          <w:rFonts w:ascii="ＭＳ Ｐ明朝" w:eastAsia="ＭＳ Ｐ明朝" w:hAnsi="ＭＳ Ｐ明朝" w:hint="eastAsia"/>
          <w:sz w:val="22"/>
          <w:szCs w:val="24"/>
        </w:rPr>
        <w:t>アンケート調査</w:t>
      </w:r>
      <w:r w:rsidR="007636D5">
        <w:rPr>
          <w:rFonts w:ascii="ＭＳ Ｐ明朝" w:eastAsia="ＭＳ Ｐ明朝" w:hAnsi="ＭＳ Ｐ明朝" w:hint="eastAsia"/>
          <w:sz w:val="22"/>
          <w:szCs w:val="24"/>
        </w:rPr>
        <w:t>や支援事業者へのヒアリングの結果</w:t>
      </w:r>
      <w:r w:rsidR="0017705F">
        <w:rPr>
          <w:rFonts w:ascii="ＭＳ Ｐ明朝" w:eastAsia="ＭＳ Ｐ明朝" w:hAnsi="ＭＳ Ｐ明朝" w:hint="eastAsia"/>
          <w:sz w:val="22"/>
          <w:szCs w:val="24"/>
        </w:rPr>
        <w:t>等</w:t>
      </w:r>
      <w:r w:rsidR="007636D5">
        <w:rPr>
          <w:rFonts w:ascii="ＭＳ Ｐ明朝" w:eastAsia="ＭＳ Ｐ明朝" w:hAnsi="ＭＳ Ｐ明朝" w:hint="eastAsia"/>
          <w:sz w:val="22"/>
          <w:szCs w:val="24"/>
        </w:rPr>
        <w:t>を踏まえた上で、</w:t>
      </w:r>
      <w:r w:rsidR="0017705F">
        <w:rPr>
          <w:rFonts w:ascii="ＭＳ Ｐ明朝" w:eastAsia="ＭＳ Ｐ明朝" w:hAnsi="ＭＳ Ｐ明朝" w:hint="eastAsia"/>
          <w:sz w:val="22"/>
          <w:szCs w:val="24"/>
        </w:rPr>
        <w:t>本町の子どもたちが、その生まれ育った環境に左右されることなく、健やかに成長できる社会を実現することを目的として</w:t>
      </w:r>
      <w:r w:rsidR="00D13837">
        <w:rPr>
          <w:rFonts w:ascii="ＭＳ Ｐ明朝" w:eastAsia="ＭＳ Ｐ明朝" w:hAnsi="ＭＳ Ｐ明朝" w:hint="eastAsia"/>
          <w:sz w:val="22"/>
          <w:szCs w:val="24"/>
        </w:rPr>
        <w:t>策定するものです。</w:t>
      </w:r>
    </w:p>
    <w:p w:rsidR="001C5C52" w:rsidRDefault="001C5C52" w:rsidP="007A326C">
      <w:pPr>
        <w:autoSpaceDE w:val="0"/>
        <w:autoSpaceDN w:val="0"/>
        <w:rPr>
          <w:rFonts w:ascii="ＭＳ Ｐ明朝" w:eastAsia="ＭＳ Ｐ明朝" w:hAnsi="ＭＳ Ｐ明朝"/>
          <w:sz w:val="22"/>
          <w:szCs w:val="24"/>
        </w:rPr>
      </w:pPr>
    </w:p>
    <w:p w:rsidR="00D13837" w:rsidRDefault="00D13837" w:rsidP="007A326C">
      <w:pPr>
        <w:autoSpaceDE w:val="0"/>
        <w:autoSpaceDN w:val="0"/>
        <w:rPr>
          <w:rFonts w:ascii="ＭＳ Ｐ明朝" w:eastAsia="ＭＳ Ｐ明朝" w:hAnsi="ＭＳ Ｐ明朝"/>
          <w:sz w:val="22"/>
          <w:szCs w:val="24"/>
        </w:rPr>
      </w:pPr>
    </w:p>
    <w:p w:rsidR="00D13837" w:rsidRPr="003F2ADB" w:rsidRDefault="00D13837" w:rsidP="003F2ADB">
      <w:pPr>
        <w:pStyle w:val="1"/>
        <w:rPr>
          <w:rFonts w:ascii="ＭＳ Ｐゴシック" w:eastAsia="ＭＳ Ｐゴシック" w:hAnsi="ＭＳ Ｐゴシック"/>
        </w:rPr>
      </w:pPr>
      <w:bookmarkStart w:id="5" w:name="_Toc31906318"/>
      <w:r w:rsidRPr="003F2ADB">
        <w:rPr>
          <w:rFonts w:ascii="ＭＳ Ｐゴシック" w:eastAsia="ＭＳ Ｐゴシック" w:hAnsi="ＭＳ Ｐゴシック" w:hint="eastAsia"/>
        </w:rPr>
        <w:t>４．計画の期間</w:t>
      </w:r>
      <w:bookmarkEnd w:id="5"/>
    </w:p>
    <w:p w:rsidR="00D13837" w:rsidRDefault="00D13837"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本計画の期間は令和2年度（2</w:t>
      </w:r>
      <w:r>
        <w:rPr>
          <w:rFonts w:ascii="ＭＳ Ｐ明朝" w:eastAsia="ＭＳ Ｐ明朝" w:hAnsi="ＭＳ Ｐ明朝"/>
          <w:sz w:val="22"/>
          <w:szCs w:val="24"/>
        </w:rPr>
        <w:t>020</w:t>
      </w:r>
      <w:r>
        <w:rPr>
          <w:rFonts w:ascii="ＭＳ Ｐ明朝" w:eastAsia="ＭＳ Ｐ明朝" w:hAnsi="ＭＳ Ｐ明朝" w:hint="eastAsia"/>
          <w:sz w:val="22"/>
          <w:szCs w:val="24"/>
        </w:rPr>
        <w:t>年度）から令和6年度（2</w:t>
      </w:r>
      <w:r>
        <w:rPr>
          <w:rFonts w:ascii="ＭＳ Ｐ明朝" w:eastAsia="ＭＳ Ｐ明朝" w:hAnsi="ＭＳ Ｐ明朝"/>
          <w:sz w:val="22"/>
          <w:szCs w:val="24"/>
        </w:rPr>
        <w:t>024</w:t>
      </w:r>
      <w:r>
        <w:rPr>
          <w:rFonts w:ascii="ＭＳ Ｐ明朝" w:eastAsia="ＭＳ Ｐ明朝" w:hAnsi="ＭＳ Ｐ明朝" w:hint="eastAsia"/>
          <w:sz w:val="22"/>
          <w:szCs w:val="24"/>
        </w:rPr>
        <w:t>年度）までの5年間とします。</w:t>
      </w:r>
    </w:p>
    <w:p w:rsidR="00B51989" w:rsidRDefault="00B51989" w:rsidP="007A326C">
      <w:pPr>
        <w:autoSpaceDE w:val="0"/>
        <w:autoSpaceDN w:val="0"/>
        <w:rPr>
          <w:rFonts w:ascii="ＭＳ Ｐ明朝" w:eastAsia="ＭＳ Ｐ明朝" w:hAnsi="ＭＳ Ｐ明朝"/>
          <w:sz w:val="22"/>
          <w:szCs w:val="24"/>
        </w:rPr>
        <w:sectPr w:rsidR="00B51989" w:rsidSect="00B51989">
          <w:pgSz w:w="11906" w:h="16838"/>
          <w:pgMar w:top="1985" w:right="1701" w:bottom="1701" w:left="1701" w:header="851" w:footer="283" w:gutter="0"/>
          <w:cols w:space="425"/>
          <w:docGrid w:type="lines" w:linePitch="360"/>
        </w:sectPr>
      </w:pPr>
    </w:p>
    <w:p w:rsidR="00B51989" w:rsidRPr="003F2ADB" w:rsidRDefault="002B08AC" w:rsidP="003F2ADB">
      <w:pPr>
        <w:pStyle w:val="1"/>
        <w:rPr>
          <w:rFonts w:ascii="ＭＳ Ｐゴシック" w:eastAsia="ＭＳ Ｐゴシック" w:hAnsi="ＭＳ Ｐゴシック"/>
        </w:rPr>
      </w:pPr>
      <w:bookmarkStart w:id="6" w:name="_Toc31906319"/>
      <w:r w:rsidRPr="003F2ADB">
        <w:rPr>
          <w:rFonts w:ascii="ＭＳ Ｐゴシック" w:eastAsia="ＭＳ Ｐゴシック" w:hAnsi="ＭＳ Ｐゴシック" w:hint="eastAsia"/>
        </w:rPr>
        <w:lastRenderedPageBreak/>
        <w:t>５</w:t>
      </w:r>
      <w:r w:rsidR="00B51989" w:rsidRPr="003F2ADB">
        <w:rPr>
          <w:rFonts w:ascii="ＭＳ Ｐゴシック" w:eastAsia="ＭＳ Ｐゴシック" w:hAnsi="ＭＳ Ｐゴシック" w:hint="eastAsia"/>
        </w:rPr>
        <w:t>．</w:t>
      </w:r>
      <w:r w:rsidRPr="003F2ADB">
        <w:rPr>
          <w:rFonts w:ascii="ＭＳ Ｐゴシック" w:eastAsia="ＭＳ Ｐゴシック" w:hAnsi="ＭＳ Ｐゴシック" w:hint="eastAsia"/>
        </w:rPr>
        <w:t>計画の策定</w:t>
      </w:r>
      <w:r w:rsidR="00AE7FEC" w:rsidRPr="003F2ADB">
        <w:rPr>
          <w:rFonts w:ascii="ＭＳ Ｐゴシック" w:eastAsia="ＭＳ Ｐゴシック" w:hAnsi="ＭＳ Ｐゴシック" w:hint="eastAsia"/>
        </w:rPr>
        <w:t>に向けた取組</w:t>
      </w:r>
      <w:bookmarkEnd w:id="6"/>
    </w:p>
    <w:p w:rsidR="00B51989" w:rsidRPr="001B53F6" w:rsidRDefault="001B53F6" w:rsidP="007A326C">
      <w:pPr>
        <w:autoSpaceDE w:val="0"/>
        <w:autoSpaceDN w:val="0"/>
        <w:rPr>
          <w:rFonts w:ascii="ＭＳ Ｐゴシック" w:eastAsia="ＭＳ Ｐゴシック" w:hAnsi="ＭＳ Ｐゴシック"/>
          <w:sz w:val="22"/>
          <w:szCs w:val="24"/>
        </w:rPr>
      </w:pPr>
      <w:r w:rsidRPr="001B53F6">
        <w:rPr>
          <w:rFonts w:ascii="ＭＳ Ｐゴシック" w:eastAsia="ＭＳ Ｐゴシック" w:hAnsi="ＭＳ Ｐゴシック" w:hint="eastAsia"/>
          <w:sz w:val="22"/>
          <w:szCs w:val="24"/>
        </w:rPr>
        <w:t>（１）計画の検討</w:t>
      </w:r>
    </w:p>
    <w:p w:rsidR="001B53F6" w:rsidRDefault="001B53F6"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本計画の策定にあたっては、</w:t>
      </w:r>
      <w:r w:rsidR="0087013F">
        <w:rPr>
          <w:rFonts w:ascii="ＭＳ Ｐ明朝" w:eastAsia="ＭＳ Ｐ明朝" w:hAnsi="ＭＳ Ｐ明朝" w:hint="eastAsia"/>
          <w:sz w:val="22"/>
          <w:szCs w:val="24"/>
        </w:rPr>
        <w:t>有識者や地域の代表、関係行政機関等から構成される「木城町子どもの貧困対策整備計画策定委員会」を設置し</w:t>
      </w:r>
      <w:r w:rsidR="004853F7">
        <w:rPr>
          <w:rFonts w:ascii="ＭＳ Ｐ明朝" w:eastAsia="ＭＳ Ｐ明朝" w:hAnsi="ＭＳ Ｐ明朝" w:hint="eastAsia"/>
          <w:sz w:val="22"/>
          <w:szCs w:val="24"/>
        </w:rPr>
        <w:t>、計画に盛り込む施策等について検討しました。</w:t>
      </w:r>
    </w:p>
    <w:p w:rsidR="00D13837" w:rsidRDefault="00D13837" w:rsidP="007A326C">
      <w:pPr>
        <w:autoSpaceDE w:val="0"/>
        <w:autoSpaceDN w:val="0"/>
        <w:rPr>
          <w:rFonts w:ascii="ＭＳ Ｐ明朝" w:eastAsia="ＭＳ Ｐ明朝" w:hAnsi="ＭＳ Ｐ明朝"/>
          <w:sz w:val="22"/>
          <w:szCs w:val="24"/>
        </w:rPr>
      </w:pPr>
    </w:p>
    <w:p w:rsidR="004853F7" w:rsidRPr="001B53F6" w:rsidRDefault="004853F7" w:rsidP="007A326C">
      <w:pPr>
        <w:autoSpaceDE w:val="0"/>
        <w:autoSpaceDN w:val="0"/>
        <w:rPr>
          <w:rFonts w:ascii="ＭＳ Ｐゴシック" w:eastAsia="ＭＳ Ｐゴシック" w:hAnsi="ＭＳ Ｐゴシック"/>
          <w:sz w:val="22"/>
          <w:szCs w:val="24"/>
        </w:rPr>
      </w:pPr>
      <w:r w:rsidRPr="001B53F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1B53F6">
        <w:rPr>
          <w:rFonts w:ascii="ＭＳ Ｐゴシック" w:eastAsia="ＭＳ Ｐゴシック" w:hAnsi="ＭＳ Ｐゴシック" w:hint="eastAsia"/>
          <w:sz w:val="22"/>
          <w:szCs w:val="24"/>
        </w:rPr>
        <w:t>）</w:t>
      </w:r>
      <w:r w:rsidR="00845E95">
        <w:rPr>
          <w:rFonts w:ascii="ＭＳ Ｐゴシック" w:eastAsia="ＭＳ Ｐゴシック" w:hAnsi="ＭＳ Ｐゴシック" w:hint="eastAsia"/>
          <w:sz w:val="22"/>
          <w:szCs w:val="24"/>
        </w:rPr>
        <w:t>アンケート調査・ヒアリング調査の実施</w:t>
      </w:r>
    </w:p>
    <w:p w:rsidR="00591575" w:rsidRDefault="00591575"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本計画策定のための基礎資料とするため、アンケート調査や支援事業者に対するヒアリング調査を</w:t>
      </w:r>
      <w:r w:rsidR="0021008F">
        <w:rPr>
          <w:rFonts w:ascii="ＭＳ Ｐ明朝" w:eastAsia="ＭＳ Ｐ明朝" w:hAnsi="ＭＳ Ｐ明朝" w:hint="eastAsia"/>
          <w:sz w:val="22"/>
          <w:szCs w:val="24"/>
        </w:rPr>
        <w:t>1</w:t>
      </w:r>
      <w:r w:rsidR="0021008F">
        <w:rPr>
          <w:rFonts w:ascii="ＭＳ Ｐ明朝" w:eastAsia="ＭＳ Ｐ明朝" w:hAnsi="ＭＳ Ｐ明朝"/>
          <w:sz w:val="22"/>
          <w:szCs w:val="24"/>
        </w:rPr>
        <w:t>0</w:t>
      </w:r>
      <w:r w:rsidR="0021008F">
        <w:rPr>
          <w:rFonts w:ascii="ＭＳ Ｐ明朝" w:eastAsia="ＭＳ Ｐ明朝" w:hAnsi="ＭＳ Ｐ明朝" w:hint="eastAsia"/>
          <w:sz w:val="22"/>
          <w:szCs w:val="24"/>
        </w:rPr>
        <w:t>～1</w:t>
      </w:r>
      <w:r w:rsidR="0021008F">
        <w:rPr>
          <w:rFonts w:ascii="ＭＳ Ｐ明朝" w:eastAsia="ＭＳ Ｐ明朝" w:hAnsi="ＭＳ Ｐ明朝"/>
          <w:sz w:val="22"/>
          <w:szCs w:val="24"/>
        </w:rPr>
        <w:t>1</w:t>
      </w:r>
      <w:r w:rsidR="0021008F">
        <w:rPr>
          <w:rFonts w:ascii="ＭＳ Ｐ明朝" w:eastAsia="ＭＳ Ｐ明朝" w:hAnsi="ＭＳ Ｐ明朝" w:hint="eastAsia"/>
          <w:sz w:val="22"/>
          <w:szCs w:val="24"/>
        </w:rPr>
        <w:t>月に</w:t>
      </w:r>
      <w:r>
        <w:rPr>
          <w:rFonts w:ascii="ＭＳ Ｐ明朝" w:eastAsia="ＭＳ Ｐ明朝" w:hAnsi="ＭＳ Ｐ明朝" w:hint="eastAsia"/>
          <w:sz w:val="22"/>
          <w:szCs w:val="24"/>
        </w:rPr>
        <w:t>実施しました。調査対象や方法等は下記の通りです。</w:t>
      </w:r>
    </w:p>
    <w:p w:rsidR="004853F7" w:rsidRDefault="004853F7" w:rsidP="007A326C">
      <w:pPr>
        <w:autoSpaceDE w:val="0"/>
        <w:autoSpaceDN w:val="0"/>
        <w:rPr>
          <w:rFonts w:ascii="ＭＳ Ｐ明朝" w:eastAsia="ＭＳ Ｐ明朝" w:hAnsi="ＭＳ Ｐ明朝"/>
          <w:sz w:val="22"/>
          <w:szCs w:val="24"/>
        </w:rPr>
      </w:pPr>
    </w:p>
    <w:p w:rsidR="003B308B" w:rsidRPr="001B53F6" w:rsidRDefault="003B308B" w:rsidP="007A326C">
      <w:pPr>
        <w:autoSpaceDE w:val="0"/>
        <w:autoSpaceDN w:val="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◯アンケート調査の対象・方法・回収率</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945"/>
        <w:gridCol w:w="945"/>
        <w:gridCol w:w="945"/>
        <w:gridCol w:w="1842"/>
      </w:tblGrid>
      <w:tr w:rsidR="003B308B" w:rsidRPr="003B308B" w:rsidTr="003B308B">
        <w:trPr>
          <w:trHeight w:val="287"/>
        </w:trPr>
        <w:tc>
          <w:tcPr>
            <w:tcW w:w="3823" w:type="dxa"/>
            <w:gridSpan w:val="2"/>
            <w:shd w:val="clear" w:color="auto" w:fill="D9D9D9" w:themeFill="background1" w:themeFillShade="D9"/>
            <w:vAlign w:val="center"/>
          </w:tcPr>
          <w:p w:rsidR="003B308B" w:rsidRPr="003B308B" w:rsidRDefault="003B308B" w:rsidP="007A326C">
            <w:pPr>
              <w:autoSpaceDE w:val="0"/>
              <w:autoSpaceDN w:val="0"/>
              <w:jc w:val="center"/>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対象</w:t>
            </w:r>
          </w:p>
        </w:tc>
        <w:tc>
          <w:tcPr>
            <w:tcW w:w="945" w:type="dxa"/>
            <w:shd w:val="clear" w:color="auto" w:fill="D9D9D9" w:themeFill="background1" w:themeFillShade="D9"/>
            <w:vAlign w:val="center"/>
          </w:tcPr>
          <w:p w:rsidR="003B308B" w:rsidRPr="003B308B" w:rsidRDefault="003B308B" w:rsidP="007A326C">
            <w:pPr>
              <w:autoSpaceDE w:val="0"/>
              <w:autoSpaceDN w:val="0"/>
              <w:jc w:val="center"/>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配布数</w:t>
            </w:r>
          </w:p>
        </w:tc>
        <w:tc>
          <w:tcPr>
            <w:tcW w:w="945" w:type="dxa"/>
            <w:shd w:val="clear" w:color="auto" w:fill="D9D9D9" w:themeFill="background1" w:themeFillShade="D9"/>
            <w:vAlign w:val="center"/>
          </w:tcPr>
          <w:p w:rsidR="003B308B" w:rsidRPr="003B308B" w:rsidRDefault="003B308B" w:rsidP="007A326C">
            <w:pPr>
              <w:autoSpaceDE w:val="0"/>
              <w:autoSpaceDN w:val="0"/>
              <w:jc w:val="center"/>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回収数</w:t>
            </w:r>
          </w:p>
        </w:tc>
        <w:tc>
          <w:tcPr>
            <w:tcW w:w="945" w:type="dxa"/>
            <w:shd w:val="clear" w:color="auto" w:fill="D9D9D9" w:themeFill="background1" w:themeFillShade="D9"/>
            <w:vAlign w:val="center"/>
          </w:tcPr>
          <w:p w:rsidR="003B308B" w:rsidRPr="003B308B" w:rsidRDefault="003B308B" w:rsidP="007A326C">
            <w:pPr>
              <w:autoSpaceDE w:val="0"/>
              <w:autoSpaceDN w:val="0"/>
              <w:jc w:val="center"/>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回収率</w:t>
            </w:r>
          </w:p>
        </w:tc>
        <w:tc>
          <w:tcPr>
            <w:tcW w:w="1842" w:type="dxa"/>
            <w:shd w:val="clear" w:color="auto" w:fill="D9D9D9" w:themeFill="background1" w:themeFillShade="D9"/>
            <w:vAlign w:val="center"/>
          </w:tcPr>
          <w:p w:rsidR="003B308B" w:rsidRPr="003B308B" w:rsidRDefault="003B308B" w:rsidP="007A326C">
            <w:pPr>
              <w:autoSpaceDE w:val="0"/>
              <w:autoSpaceDN w:val="0"/>
              <w:jc w:val="center"/>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調査方法</w:t>
            </w:r>
          </w:p>
        </w:tc>
      </w:tr>
      <w:tr w:rsidR="003B308B" w:rsidRPr="003B308B" w:rsidTr="00DC5DF6">
        <w:tc>
          <w:tcPr>
            <w:tcW w:w="1838" w:type="dxa"/>
            <w:vMerge w:val="restart"/>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小学生</w:t>
            </w:r>
          </w:p>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（木城小学校）</w:t>
            </w:r>
          </w:p>
        </w:tc>
        <w:tc>
          <w:tcPr>
            <w:tcW w:w="1985" w:type="dxa"/>
            <w:tcBorders>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小学2年生</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54部</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54部</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100％</w:t>
            </w:r>
          </w:p>
        </w:tc>
        <w:tc>
          <w:tcPr>
            <w:tcW w:w="1842" w:type="dxa"/>
            <w:vMerge w:val="restart"/>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学校を通じて調査票を配布・回収。</w:t>
            </w:r>
          </w:p>
        </w:tc>
      </w:tr>
      <w:tr w:rsidR="003B308B" w:rsidRPr="003B308B" w:rsidTr="00DC5DF6">
        <w:tc>
          <w:tcPr>
            <w:tcW w:w="1838" w:type="dxa"/>
            <w:vMerge/>
            <w:tcBorders>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c>
          <w:tcPr>
            <w:tcW w:w="198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小学5年生</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45部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44部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97.8％</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DC5DF6">
        <w:trPr>
          <w:trHeight w:val="454"/>
        </w:trPr>
        <w:tc>
          <w:tcPr>
            <w:tcW w:w="3823" w:type="dxa"/>
            <w:gridSpan w:val="2"/>
            <w:tcBorders>
              <w:top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①小学生 計</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99部</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98部</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99.0％</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DC5DF6">
        <w:trPr>
          <w:trHeight w:val="680"/>
        </w:trPr>
        <w:tc>
          <w:tcPr>
            <w:tcW w:w="1838" w:type="dxa"/>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②中学生</w:t>
            </w:r>
          </w:p>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（木城中学校）</w:t>
            </w:r>
          </w:p>
        </w:tc>
        <w:tc>
          <w:tcPr>
            <w:tcW w:w="1985" w:type="dxa"/>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中学2年生</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46部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44部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95.7％</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DC5DF6">
        <w:tc>
          <w:tcPr>
            <w:tcW w:w="1838" w:type="dxa"/>
            <w:vMerge w:val="restart"/>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保護者</w:t>
            </w:r>
          </w:p>
          <w:p w:rsidR="00DC5DF6"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（上記の小中学生の</w:t>
            </w:r>
          </w:p>
          <w:p w:rsidR="003B308B" w:rsidRPr="003B308B" w:rsidRDefault="003B308B" w:rsidP="007A326C">
            <w:pPr>
              <w:autoSpaceDE w:val="0"/>
              <w:autoSpaceDN w:val="0"/>
              <w:spacing w:line="280" w:lineRule="exact"/>
              <w:ind w:firstLineChars="50" w:firstLine="90"/>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保護者）</w:t>
            </w:r>
          </w:p>
        </w:tc>
        <w:tc>
          <w:tcPr>
            <w:tcW w:w="1985" w:type="dxa"/>
            <w:tcBorders>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小学2年生の保護者</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53部</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49部</w:t>
            </w:r>
          </w:p>
        </w:tc>
        <w:tc>
          <w:tcPr>
            <w:tcW w:w="945" w:type="dxa"/>
            <w:tcBorders>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92.5％</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DC5DF6">
        <w:tc>
          <w:tcPr>
            <w:tcW w:w="1838"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c>
          <w:tcPr>
            <w:tcW w:w="198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小学5年生の保護者</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45部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37部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82.2％</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DC5DF6">
        <w:tc>
          <w:tcPr>
            <w:tcW w:w="1838" w:type="dxa"/>
            <w:vMerge/>
            <w:tcBorders>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c>
          <w:tcPr>
            <w:tcW w:w="198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中学2年生の保護者</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46部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40部</w:t>
            </w:r>
          </w:p>
        </w:tc>
        <w:tc>
          <w:tcPr>
            <w:tcW w:w="945" w:type="dxa"/>
            <w:tcBorders>
              <w:top w:val="dashSmallGap" w:sz="4" w:space="0" w:color="auto"/>
              <w:bottom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87.0％</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3B308B">
        <w:trPr>
          <w:trHeight w:val="454"/>
        </w:trPr>
        <w:tc>
          <w:tcPr>
            <w:tcW w:w="3823" w:type="dxa"/>
            <w:gridSpan w:val="2"/>
            <w:tcBorders>
              <w:top w:val="dashSmallGap" w:sz="4" w:space="0" w:color="auto"/>
            </w:tcBorders>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③保護者 計</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144部</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126部</w:t>
            </w:r>
          </w:p>
        </w:tc>
        <w:tc>
          <w:tcPr>
            <w:tcW w:w="945" w:type="dxa"/>
            <w:tcBorders>
              <w:top w:val="dashSmallGap" w:sz="4" w:space="0" w:color="auto"/>
            </w:tcBorders>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87.5％</w:t>
            </w:r>
          </w:p>
        </w:tc>
        <w:tc>
          <w:tcPr>
            <w:tcW w:w="1842" w:type="dxa"/>
            <w:vMerge/>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p>
        </w:tc>
      </w:tr>
      <w:tr w:rsidR="003B308B" w:rsidRPr="003B308B" w:rsidTr="003B308B">
        <w:trPr>
          <w:trHeight w:val="454"/>
        </w:trPr>
        <w:tc>
          <w:tcPr>
            <w:tcW w:w="3823" w:type="dxa"/>
            <w:gridSpan w:val="2"/>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④小中学校の教職員</w:t>
            </w:r>
            <w:r w:rsidR="001A5696">
              <w:rPr>
                <w:rFonts w:ascii="ＭＳ Ｐゴシック" w:eastAsia="ＭＳ Ｐゴシック" w:hAnsi="ＭＳ Ｐゴシック" w:hint="eastAsia"/>
                <w:sz w:val="18"/>
                <w:szCs w:val="18"/>
              </w:rPr>
              <w:t>及び町内保育園の</w:t>
            </w:r>
            <w:r w:rsidRPr="003B308B">
              <w:rPr>
                <w:rFonts w:ascii="ＭＳ Ｐゴシック" w:eastAsia="ＭＳ Ｐゴシック" w:hAnsi="ＭＳ Ｐゴシック" w:hint="eastAsia"/>
                <w:sz w:val="18"/>
                <w:szCs w:val="18"/>
              </w:rPr>
              <w:t>保育士</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50部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47部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94.0％</w:t>
            </w:r>
          </w:p>
        </w:tc>
        <w:tc>
          <w:tcPr>
            <w:tcW w:w="1842" w:type="dxa"/>
            <w:vMerge w:val="restart"/>
            <w:vAlign w:val="center"/>
          </w:tcPr>
          <w:p w:rsidR="003B308B" w:rsidRPr="003B308B" w:rsidRDefault="001A5696" w:rsidP="007A326C">
            <w:pPr>
              <w:autoSpaceDE w:val="0"/>
              <w:autoSpaceDN w:val="0"/>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福祉保健</w:t>
            </w:r>
            <w:r w:rsidR="003B308B" w:rsidRPr="003B308B">
              <w:rPr>
                <w:rFonts w:ascii="ＭＳ Ｐゴシック" w:eastAsia="ＭＳ Ｐゴシック" w:hAnsi="ＭＳ Ｐゴシック" w:hint="eastAsia"/>
                <w:sz w:val="18"/>
                <w:szCs w:val="18"/>
              </w:rPr>
              <w:t>課が調査票を配布・回収。</w:t>
            </w:r>
          </w:p>
        </w:tc>
      </w:tr>
      <w:tr w:rsidR="003B308B" w:rsidRPr="003B308B" w:rsidTr="003B308B">
        <w:trPr>
          <w:trHeight w:val="454"/>
        </w:trPr>
        <w:tc>
          <w:tcPr>
            <w:tcW w:w="3823" w:type="dxa"/>
            <w:gridSpan w:val="2"/>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⑤民生委員・児童委員</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15部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15部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100％</w:t>
            </w:r>
          </w:p>
        </w:tc>
        <w:tc>
          <w:tcPr>
            <w:tcW w:w="1842" w:type="dxa"/>
            <w:vMerge/>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p>
        </w:tc>
      </w:tr>
      <w:tr w:rsidR="003B308B" w:rsidRPr="003B308B" w:rsidTr="003B308B">
        <w:trPr>
          <w:trHeight w:val="454"/>
        </w:trPr>
        <w:tc>
          <w:tcPr>
            <w:tcW w:w="3823" w:type="dxa"/>
            <w:gridSpan w:val="2"/>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⑥支援事業者</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10部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10部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100％</w:t>
            </w:r>
          </w:p>
        </w:tc>
        <w:tc>
          <w:tcPr>
            <w:tcW w:w="1842" w:type="dxa"/>
            <w:vMerge/>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p>
        </w:tc>
      </w:tr>
      <w:tr w:rsidR="003B308B" w:rsidRPr="003B308B" w:rsidTr="003B308B">
        <w:trPr>
          <w:trHeight w:val="454"/>
        </w:trPr>
        <w:tc>
          <w:tcPr>
            <w:tcW w:w="3823" w:type="dxa"/>
            <w:gridSpan w:val="2"/>
            <w:vAlign w:val="center"/>
          </w:tcPr>
          <w:p w:rsidR="003B308B" w:rsidRPr="003B308B" w:rsidRDefault="003B308B" w:rsidP="007A326C">
            <w:pPr>
              <w:autoSpaceDE w:val="0"/>
              <w:autoSpaceDN w:val="0"/>
              <w:spacing w:line="280" w:lineRule="exac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①～⑥の合計</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364部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340部</w:t>
            </w:r>
          </w:p>
        </w:tc>
        <w:tc>
          <w:tcPr>
            <w:tcW w:w="945" w:type="dxa"/>
            <w:vAlign w:val="center"/>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r w:rsidRPr="003B308B">
              <w:rPr>
                <w:rFonts w:ascii="ＭＳ Ｐゴシック" w:eastAsia="ＭＳ Ｐゴシック" w:hAnsi="ＭＳ Ｐゴシック" w:hint="eastAsia"/>
                <w:sz w:val="18"/>
                <w:szCs w:val="18"/>
              </w:rPr>
              <w:t>93.4％</w:t>
            </w:r>
          </w:p>
        </w:tc>
        <w:tc>
          <w:tcPr>
            <w:tcW w:w="1842" w:type="dxa"/>
            <w:tcBorders>
              <w:bottom w:val="nil"/>
              <w:right w:val="nil"/>
            </w:tcBorders>
          </w:tcPr>
          <w:p w:rsidR="003B308B" w:rsidRPr="003B308B" w:rsidRDefault="003B308B" w:rsidP="007A326C">
            <w:pPr>
              <w:autoSpaceDE w:val="0"/>
              <w:autoSpaceDN w:val="0"/>
              <w:spacing w:line="280" w:lineRule="exact"/>
              <w:jc w:val="right"/>
              <w:rPr>
                <w:rFonts w:ascii="ＭＳ Ｐゴシック" w:eastAsia="ＭＳ Ｐゴシック" w:hAnsi="ＭＳ Ｐゴシック"/>
                <w:sz w:val="18"/>
                <w:szCs w:val="18"/>
              </w:rPr>
            </w:pPr>
          </w:p>
        </w:tc>
      </w:tr>
    </w:tbl>
    <w:p w:rsidR="00591575" w:rsidRDefault="00591575" w:rsidP="007A326C">
      <w:pPr>
        <w:autoSpaceDE w:val="0"/>
        <w:autoSpaceDN w:val="0"/>
        <w:rPr>
          <w:rFonts w:ascii="ＭＳ Ｐ明朝" w:eastAsia="ＭＳ Ｐ明朝" w:hAnsi="ＭＳ Ｐ明朝"/>
          <w:sz w:val="22"/>
          <w:szCs w:val="24"/>
        </w:rPr>
      </w:pPr>
    </w:p>
    <w:p w:rsidR="0021008F" w:rsidRPr="003B308B" w:rsidRDefault="0021008F" w:rsidP="007A326C">
      <w:pPr>
        <w:autoSpaceDE w:val="0"/>
        <w:autoSpaceDN w:val="0"/>
        <w:rPr>
          <w:rFonts w:ascii="ＭＳ Ｐ明朝" w:eastAsia="ＭＳ Ｐ明朝" w:hAnsi="ＭＳ Ｐ明朝"/>
          <w:sz w:val="22"/>
          <w:szCs w:val="24"/>
        </w:rPr>
      </w:pPr>
    </w:p>
    <w:p w:rsidR="00B84496" w:rsidRPr="001B53F6" w:rsidRDefault="00B84496" w:rsidP="007A326C">
      <w:pPr>
        <w:autoSpaceDE w:val="0"/>
        <w:autoSpaceDN w:val="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21008F">
        <w:rPr>
          <w:rFonts w:ascii="ＭＳ Ｐゴシック" w:eastAsia="ＭＳ Ｐゴシック" w:hAnsi="ＭＳ Ｐゴシック" w:hint="eastAsia"/>
          <w:sz w:val="22"/>
          <w:szCs w:val="24"/>
        </w:rPr>
        <w:t>ヒアリング調査の対象</w:t>
      </w:r>
    </w:p>
    <w:p w:rsidR="0021008F" w:rsidRPr="0082069E" w:rsidRDefault="0021008F" w:rsidP="007A326C">
      <w:pPr>
        <w:autoSpaceDE w:val="0"/>
        <w:autoSpaceDN w:val="0"/>
        <w:ind w:firstLineChars="100" w:firstLine="220"/>
        <w:rPr>
          <w:rFonts w:ascii="ＭＳ Ｐ明朝" w:eastAsia="ＭＳ Ｐ明朝" w:hAnsi="ＭＳ Ｐ明朝"/>
          <w:sz w:val="22"/>
        </w:rPr>
      </w:pPr>
      <w:r w:rsidRPr="0082069E">
        <w:rPr>
          <w:rFonts w:ascii="ＭＳ Ｐ明朝" w:eastAsia="ＭＳ Ｐ明朝" w:hAnsi="ＭＳ Ｐ明朝" w:hint="eastAsia"/>
          <w:sz w:val="22"/>
        </w:rPr>
        <w:t>保育園（3団体）、子育て支援センター</w:t>
      </w:r>
      <w:r>
        <w:rPr>
          <w:rFonts w:ascii="ＭＳ Ｐ明朝" w:eastAsia="ＭＳ Ｐ明朝" w:hAnsi="ＭＳ Ｐ明朝" w:hint="eastAsia"/>
          <w:sz w:val="22"/>
        </w:rPr>
        <w:t>（1団体）</w:t>
      </w:r>
      <w:r w:rsidRPr="0082069E">
        <w:rPr>
          <w:rFonts w:ascii="ＭＳ Ｐ明朝" w:eastAsia="ＭＳ Ｐ明朝" w:hAnsi="ＭＳ Ｐ明朝" w:hint="eastAsia"/>
          <w:sz w:val="22"/>
        </w:rPr>
        <w:t>、児童館（2団体）、放課後児童クラブ</w:t>
      </w:r>
      <w:r>
        <w:rPr>
          <w:rFonts w:ascii="ＭＳ Ｐ明朝" w:eastAsia="ＭＳ Ｐ明朝" w:hAnsi="ＭＳ Ｐ明朝" w:hint="eastAsia"/>
          <w:sz w:val="22"/>
        </w:rPr>
        <w:t>（1団体）</w:t>
      </w:r>
      <w:r w:rsidRPr="0082069E">
        <w:rPr>
          <w:rFonts w:ascii="ＭＳ Ｐ明朝" w:eastAsia="ＭＳ Ｐ明朝" w:hAnsi="ＭＳ Ｐ明朝" w:hint="eastAsia"/>
          <w:sz w:val="22"/>
        </w:rPr>
        <w:t>、児童養護施設</w:t>
      </w:r>
      <w:r>
        <w:rPr>
          <w:rFonts w:ascii="ＭＳ Ｐ明朝" w:eastAsia="ＭＳ Ｐ明朝" w:hAnsi="ＭＳ Ｐ明朝" w:hint="eastAsia"/>
          <w:sz w:val="22"/>
        </w:rPr>
        <w:t>（1団体）</w:t>
      </w:r>
      <w:r w:rsidRPr="0082069E">
        <w:rPr>
          <w:rFonts w:ascii="ＭＳ Ｐ明朝" w:eastAsia="ＭＳ Ｐ明朝" w:hAnsi="ＭＳ Ｐ明朝" w:hint="eastAsia"/>
          <w:sz w:val="22"/>
        </w:rPr>
        <w:t>、</w:t>
      </w:r>
      <w:r w:rsidRPr="007B072F">
        <w:rPr>
          <w:rFonts w:ascii="ＭＳ Ｐ明朝" w:eastAsia="ＭＳ Ｐ明朝" w:hAnsi="ＭＳ Ｐ明朝" w:hint="eastAsia"/>
          <w:sz w:val="22"/>
        </w:rPr>
        <w:t>児童発達支援センター</w:t>
      </w:r>
      <w:r>
        <w:rPr>
          <w:rFonts w:ascii="ＭＳ Ｐ明朝" w:eastAsia="ＭＳ Ｐ明朝" w:hAnsi="ＭＳ Ｐ明朝" w:hint="eastAsia"/>
          <w:sz w:val="22"/>
        </w:rPr>
        <w:t>（1団体）</w:t>
      </w:r>
      <w:r w:rsidRPr="0082069E">
        <w:rPr>
          <w:rFonts w:ascii="ＭＳ Ｐ明朝" w:eastAsia="ＭＳ Ｐ明朝" w:hAnsi="ＭＳ Ｐ明朝" w:hint="eastAsia"/>
          <w:sz w:val="22"/>
        </w:rPr>
        <w:t>、教育委員会…計1</w:t>
      </w:r>
      <w:r w:rsidRPr="0082069E">
        <w:rPr>
          <w:rFonts w:ascii="ＭＳ Ｐ明朝" w:eastAsia="ＭＳ Ｐ明朝" w:hAnsi="ＭＳ Ｐ明朝"/>
          <w:sz w:val="22"/>
        </w:rPr>
        <w:t>0</w:t>
      </w:r>
      <w:r w:rsidRPr="0082069E">
        <w:rPr>
          <w:rFonts w:ascii="ＭＳ Ｐ明朝" w:eastAsia="ＭＳ Ｐ明朝" w:hAnsi="ＭＳ Ｐ明朝" w:hint="eastAsia"/>
          <w:sz w:val="22"/>
        </w:rPr>
        <w:t>団体</w:t>
      </w:r>
    </w:p>
    <w:p w:rsidR="00591575" w:rsidRPr="0021008F" w:rsidRDefault="00591575" w:rsidP="007A326C">
      <w:pPr>
        <w:autoSpaceDE w:val="0"/>
        <w:autoSpaceDN w:val="0"/>
        <w:rPr>
          <w:rFonts w:ascii="ＭＳ Ｐ明朝" w:eastAsia="ＭＳ Ｐ明朝" w:hAnsi="ＭＳ Ｐ明朝"/>
          <w:sz w:val="22"/>
          <w:szCs w:val="24"/>
        </w:rPr>
      </w:pPr>
    </w:p>
    <w:p w:rsidR="0021008F" w:rsidRDefault="0021008F" w:rsidP="007A326C">
      <w:pPr>
        <w:autoSpaceDE w:val="0"/>
        <w:autoSpaceDN w:val="0"/>
        <w:rPr>
          <w:rFonts w:ascii="ＭＳ Ｐ明朝" w:eastAsia="ＭＳ Ｐ明朝" w:hAnsi="ＭＳ Ｐ明朝"/>
          <w:sz w:val="22"/>
          <w:szCs w:val="24"/>
        </w:rPr>
        <w:sectPr w:rsidR="0021008F" w:rsidSect="00B51989">
          <w:pgSz w:w="11906" w:h="16838"/>
          <w:pgMar w:top="1985" w:right="1701" w:bottom="1701" w:left="1701" w:header="851" w:footer="283" w:gutter="0"/>
          <w:cols w:space="425"/>
          <w:docGrid w:type="lines" w:linePitch="360"/>
        </w:sectPr>
      </w:pPr>
    </w:p>
    <w:p w:rsidR="007210B1" w:rsidRPr="00F64FE5" w:rsidRDefault="007210B1" w:rsidP="00F64FE5">
      <w:pPr>
        <w:pStyle w:val="1"/>
        <w:rPr>
          <w:rFonts w:ascii="BIZ UDPゴシック" w:eastAsia="BIZ UDPゴシック" w:hAnsi="BIZ UDPゴシック"/>
          <w:sz w:val="28"/>
          <w:szCs w:val="28"/>
        </w:rPr>
      </w:pPr>
      <w:bookmarkStart w:id="7" w:name="_Toc31906320"/>
      <w:r w:rsidRPr="00F64FE5">
        <w:rPr>
          <w:rFonts w:ascii="BIZ UDPゴシック" w:eastAsia="BIZ UDPゴシック" w:hAnsi="BIZ UDPゴシック" w:hint="eastAsia"/>
          <w:sz w:val="28"/>
          <w:szCs w:val="28"/>
        </w:rPr>
        <w:lastRenderedPageBreak/>
        <w:t>第２章　子どもを取り巻く現状と課題</w:t>
      </w:r>
      <w:bookmarkEnd w:id="7"/>
    </w:p>
    <w:p w:rsidR="007210B1" w:rsidRPr="007A5DDD" w:rsidRDefault="007210B1" w:rsidP="007A5DDD">
      <w:pPr>
        <w:pStyle w:val="1"/>
        <w:rPr>
          <w:rFonts w:ascii="ＭＳ Ｐゴシック" w:eastAsia="ＭＳ Ｐゴシック" w:hAnsi="ＭＳ Ｐゴシック"/>
        </w:rPr>
      </w:pPr>
      <w:bookmarkStart w:id="8" w:name="_Toc31906321"/>
      <w:r w:rsidRPr="007A5DDD">
        <w:rPr>
          <w:rFonts w:ascii="ＭＳ Ｐゴシック" w:eastAsia="ＭＳ Ｐゴシック" w:hAnsi="ＭＳ Ｐゴシック" w:hint="eastAsia"/>
        </w:rPr>
        <w:t>１．木城町における子どもを取り巻く現状</w:t>
      </w:r>
      <w:bookmarkEnd w:id="8"/>
    </w:p>
    <w:p w:rsidR="004853F7" w:rsidRDefault="00FF5326"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（１）</w:t>
      </w:r>
      <w:r>
        <w:rPr>
          <w:rFonts w:ascii="ＭＳ Ｐゴシック" w:eastAsia="ＭＳ Ｐゴシック" w:hAnsi="ＭＳ Ｐゴシック" w:hint="eastAsia"/>
          <w:sz w:val="22"/>
          <w:szCs w:val="24"/>
        </w:rPr>
        <w:t>人口・世帯数の推移</w:t>
      </w:r>
    </w:p>
    <w:p w:rsidR="00C62DA0" w:rsidRDefault="00116B33" w:rsidP="00116B33">
      <w:pPr>
        <w:autoSpaceDE w:val="0"/>
        <w:autoSpaceDN w:val="0"/>
        <w:ind w:firstLineChars="100" w:firstLine="220"/>
        <w:rPr>
          <w:rFonts w:ascii="ＭＳ Ｐゴシック" w:eastAsia="ＭＳ Ｐゴシック" w:hAnsi="ＭＳ Ｐゴシック"/>
          <w:noProof/>
          <w:sz w:val="22"/>
          <w:szCs w:val="24"/>
        </w:rPr>
      </w:pPr>
      <w:r>
        <w:rPr>
          <w:rFonts w:ascii="ＭＳ Ｐ明朝" w:eastAsia="ＭＳ Ｐ明朝" w:hAnsi="ＭＳ Ｐ明朝" w:hint="eastAsia"/>
          <w:sz w:val="22"/>
          <w:szCs w:val="24"/>
        </w:rPr>
        <w:t>近年の町人口は漸減傾向で推移しています。その中で年少人口（0～1</w:t>
      </w:r>
      <w:r>
        <w:rPr>
          <w:rFonts w:ascii="ＭＳ Ｐ明朝" w:eastAsia="ＭＳ Ｐ明朝" w:hAnsi="ＭＳ Ｐ明朝"/>
          <w:sz w:val="22"/>
          <w:szCs w:val="24"/>
        </w:rPr>
        <w:t>4</w:t>
      </w:r>
      <w:r>
        <w:rPr>
          <w:rFonts w:ascii="ＭＳ Ｐ明朝" w:eastAsia="ＭＳ Ｐ明朝" w:hAnsi="ＭＳ Ｐ明朝" w:hint="eastAsia"/>
          <w:sz w:val="22"/>
          <w:szCs w:val="24"/>
        </w:rPr>
        <w:t>歳）の割合は横ばい～漸増となっています。</w:t>
      </w:r>
    </w:p>
    <w:p w:rsidR="00C62DA0" w:rsidRDefault="00C62DA0" w:rsidP="007A326C">
      <w:pPr>
        <w:autoSpaceDE w:val="0"/>
        <w:autoSpaceDN w:val="0"/>
        <w:rPr>
          <w:rFonts w:ascii="ＭＳ Ｐゴシック" w:eastAsia="ＭＳ Ｐゴシック" w:hAnsi="ＭＳ Ｐゴシック"/>
          <w:noProof/>
          <w:sz w:val="22"/>
          <w:szCs w:val="24"/>
        </w:rPr>
      </w:pPr>
      <w:r w:rsidRPr="00C62DA0">
        <w:rPr>
          <w:rFonts w:ascii="ＭＳ Ｐゴシック" w:eastAsia="ＭＳ Ｐゴシック" w:hAnsi="ＭＳ Ｐゴシック"/>
          <w:noProof/>
          <w:sz w:val="22"/>
          <w:szCs w:val="24"/>
        </w:rPr>
        <w:drawing>
          <wp:anchor distT="0" distB="0" distL="114300" distR="114300" simplePos="0" relativeHeight="251755520" behindDoc="0" locked="0" layoutInCell="1" allowOverlap="1">
            <wp:simplePos x="0" y="0"/>
            <wp:positionH relativeFrom="margin">
              <wp:posOffset>116205</wp:posOffset>
            </wp:positionH>
            <wp:positionV relativeFrom="paragraph">
              <wp:posOffset>27306</wp:posOffset>
            </wp:positionV>
            <wp:extent cx="5061980" cy="2956560"/>
            <wp:effectExtent l="0" t="0" r="571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3606" cy="295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DA0" w:rsidRDefault="00C62DA0" w:rsidP="007A326C">
      <w:pPr>
        <w:autoSpaceDE w:val="0"/>
        <w:autoSpaceDN w:val="0"/>
        <w:rPr>
          <w:rFonts w:ascii="ＭＳ Ｐゴシック" w:eastAsia="ＭＳ Ｐゴシック" w:hAnsi="ＭＳ Ｐゴシック"/>
          <w:noProof/>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C62DA0" w:rsidRPr="00C62DA0" w:rsidRDefault="00C62DA0"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（出典：住民基本台帳　各年1</w:t>
      </w:r>
      <w:r w:rsidRPr="00C62DA0">
        <w:rPr>
          <w:rFonts w:ascii="ＭＳ Ｐゴシック" w:eastAsia="ＭＳ Ｐゴシック" w:hAnsi="ＭＳ Ｐゴシック"/>
          <w:sz w:val="20"/>
          <w:szCs w:val="21"/>
        </w:rPr>
        <w:t>0</w:t>
      </w:r>
      <w:r w:rsidRPr="00C62DA0">
        <w:rPr>
          <w:rFonts w:ascii="ＭＳ Ｐゴシック" w:eastAsia="ＭＳ Ｐゴシック" w:hAnsi="ＭＳ Ｐゴシック" w:hint="eastAsia"/>
          <w:sz w:val="20"/>
          <w:szCs w:val="21"/>
        </w:rPr>
        <w:t>月1日現在）</w:t>
      </w:r>
      <w:r>
        <w:rPr>
          <w:rFonts w:ascii="ＭＳ Ｐゴシック" w:eastAsia="ＭＳ Ｐゴシック" w:hAnsi="ＭＳ Ｐゴシック" w:hint="eastAsia"/>
          <w:sz w:val="20"/>
          <w:szCs w:val="21"/>
        </w:rPr>
        <w:t xml:space="preserve">　　</w:t>
      </w:r>
    </w:p>
    <w:p w:rsidR="00C62DA0" w:rsidRDefault="00C62DA0" w:rsidP="007A326C">
      <w:pPr>
        <w:autoSpaceDE w:val="0"/>
        <w:autoSpaceDN w:val="0"/>
        <w:rPr>
          <w:rFonts w:ascii="ＭＳ Ｐゴシック" w:eastAsia="ＭＳ Ｐゴシック" w:hAnsi="ＭＳ Ｐゴシック"/>
          <w:sz w:val="22"/>
          <w:szCs w:val="24"/>
        </w:rPr>
      </w:pPr>
    </w:p>
    <w:p w:rsidR="00C62DA0" w:rsidRPr="00FF5326" w:rsidRDefault="00C62DA0" w:rsidP="007A326C">
      <w:pPr>
        <w:autoSpaceDE w:val="0"/>
        <w:autoSpaceDN w:val="0"/>
        <w:rPr>
          <w:rFonts w:ascii="ＭＳ Ｐゴシック" w:eastAsia="ＭＳ Ｐゴシック" w:hAnsi="ＭＳ Ｐゴシック"/>
          <w:sz w:val="22"/>
          <w:szCs w:val="24"/>
        </w:rPr>
      </w:pPr>
    </w:p>
    <w:p w:rsidR="00765DB8" w:rsidRPr="00FF5326"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t>（２）小中学校の児童生徒数の推移</w:t>
      </w:r>
    </w:p>
    <w:p w:rsidR="00446E8B" w:rsidRDefault="006E1759" w:rsidP="00446E8B">
      <w:pPr>
        <w:autoSpaceDE w:val="0"/>
        <w:autoSpaceDN w:val="0"/>
        <w:ind w:firstLineChars="100" w:firstLine="220"/>
        <w:rPr>
          <w:rFonts w:ascii="ＭＳ Ｐゴシック" w:eastAsia="ＭＳ Ｐゴシック" w:hAnsi="ＭＳ Ｐゴシック"/>
          <w:noProof/>
          <w:sz w:val="22"/>
          <w:szCs w:val="24"/>
        </w:rPr>
      </w:pPr>
      <w:r>
        <w:rPr>
          <w:rFonts w:ascii="ＭＳ Ｐ明朝" w:eastAsia="ＭＳ Ｐ明朝" w:hAnsi="ＭＳ Ｐ明朝" w:hint="eastAsia"/>
          <w:sz w:val="22"/>
          <w:szCs w:val="24"/>
        </w:rPr>
        <w:t>木城小中学校の児童生徒数は5年間に1</w:t>
      </w:r>
      <w:r>
        <w:rPr>
          <w:rFonts w:ascii="ＭＳ Ｐ明朝" w:eastAsia="ＭＳ Ｐ明朝" w:hAnsi="ＭＳ Ｐ明朝"/>
          <w:sz w:val="22"/>
          <w:szCs w:val="24"/>
        </w:rPr>
        <w:t>5</w:t>
      </w:r>
      <w:r>
        <w:rPr>
          <w:rFonts w:ascii="ＭＳ Ｐ明朝" w:eastAsia="ＭＳ Ｐ明朝" w:hAnsi="ＭＳ Ｐ明朝" w:hint="eastAsia"/>
          <w:sz w:val="22"/>
          <w:szCs w:val="24"/>
        </w:rPr>
        <w:t>％（6</w:t>
      </w:r>
      <w:r>
        <w:rPr>
          <w:rFonts w:ascii="ＭＳ Ｐ明朝" w:eastAsia="ＭＳ Ｐ明朝" w:hAnsi="ＭＳ Ｐ明朝"/>
          <w:sz w:val="22"/>
          <w:szCs w:val="24"/>
        </w:rPr>
        <w:t>1</w:t>
      </w:r>
      <w:r>
        <w:rPr>
          <w:rFonts w:ascii="ＭＳ Ｐ明朝" w:eastAsia="ＭＳ Ｐ明朝" w:hAnsi="ＭＳ Ｐ明朝" w:hint="eastAsia"/>
          <w:sz w:val="22"/>
          <w:szCs w:val="24"/>
        </w:rPr>
        <w:t>人）増加しています</w:t>
      </w:r>
      <w:r w:rsidR="00446E8B">
        <w:rPr>
          <w:rFonts w:ascii="ＭＳ Ｐ明朝" w:eastAsia="ＭＳ Ｐ明朝" w:hAnsi="ＭＳ Ｐ明朝" w:hint="eastAsia"/>
          <w:sz w:val="22"/>
          <w:szCs w:val="24"/>
        </w:rPr>
        <w:t>。</w:t>
      </w:r>
    </w:p>
    <w:p w:rsidR="00C62DA0" w:rsidRPr="00446E8B" w:rsidRDefault="006E1759" w:rsidP="007A326C">
      <w:pPr>
        <w:autoSpaceDE w:val="0"/>
        <w:autoSpaceDN w:val="0"/>
        <w:rPr>
          <w:rFonts w:ascii="ＭＳ Ｐゴシック" w:eastAsia="ＭＳ Ｐゴシック" w:hAnsi="ＭＳ Ｐゴシック"/>
          <w:sz w:val="22"/>
          <w:szCs w:val="24"/>
        </w:rPr>
      </w:pPr>
      <w:r w:rsidRPr="006E1759">
        <w:rPr>
          <w:rFonts w:ascii="ＭＳ Ｐゴシック" w:eastAsia="ＭＳ Ｐゴシック" w:hAnsi="ＭＳ Ｐゴシック"/>
          <w:noProof/>
          <w:sz w:val="22"/>
          <w:szCs w:val="24"/>
        </w:rPr>
        <w:drawing>
          <wp:anchor distT="0" distB="0" distL="114300" distR="114300" simplePos="0" relativeHeight="251791360" behindDoc="0" locked="0" layoutInCell="1" allowOverlap="1">
            <wp:simplePos x="0" y="0"/>
            <wp:positionH relativeFrom="margin">
              <wp:align>center</wp:align>
            </wp:positionH>
            <wp:positionV relativeFrom="paragraph">
              <wp:posOffset>29845</wp:posOffset>
            </wp:positionV>
            <wp:extent cx="5182200" cy="1116360"/>
            <wp:effectExtent l="0" t="0" r="0" b="762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2200" cy="111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EAB" w:rsidRDefault="009C7EAB"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C62DA0" w:rsidRDefault="00C62DA0" w:rsidP="007A326C">
      <w:pPr>
        <w:autoSpaceDE w:val="0"/>
        <w:autoSpaceDN w:val="0"/>
        <w:rPr>
          <w:rFonts w:ascii="ＭＳ Ｐゴシック" w:eastAsia="ＭＳ Ｐゴシック" w:hAnsi="ＭＳ Ｐゴシック"/>
          <w:sz w:val="22"/>
          <w:szCs w:val="24"/>
        </w:rPr>
      </w:pPr>
    </w:p>
    <w:p w:rsidR="009C7EAB" w:rsidRPr="00C62DA0" w:rsidRDefault="009C7EAB"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Pr>
          <w:rFonts w:ascii="ＭＳ Ｐゴシック" w:eastAsia="ＭＳ Ｐゴシック" w:hAnsi="ＭＳ Ｐゴシック" w:hint="eastAsia"/>
          <w:sz w:val="20"/>
          <w:szCs w:val="21"/>
        </w:rPr>
        <w:t>木城町教育課</w:t>
      </w:r>
      <w:r w:rsidRPr="00C62DA0">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p>
    <w:p w:rsidR="00C62DA0" w:rsidRPr="009C7EAB" w:rsidRDefault="00C62DA0"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sectPr w:rsidR="009C7EAB" w:rsidSect="00B51989">
          <w:pgSz w:w="11906" w:h="16838"/>
          <w:pgMar w:top="1985" w:right="1701" w:bottom="1701" w:left="1701" w:header="851" w:footer="283" w:gutter="0"/>
          <w:cols w:space="425"/>
          <w:docGrid w:type="lines" w:linePitch="360"/>
        </w:sectPr>
      </w:pPr>
    </w:p>
    <w:p w:rsidR="00765DB8" w:rsidRPr="00FF5326"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lastRenderedPageBreak/>
        <w:t>（３）生活保護世帯数の推移</w:t>
      </w:r>
    </w:p>
    <w:p w:rsidR="002657BB" w:rsidRDefault="002657BB" w:rsidP="002657BB">
      <w:pPr>
        <w:autoSpaceDE w:val="0"/>
        <w:autoSpaceDN w:val="0"/>
        <w:ind w:firstLineChars="100" w:firstLine="220"/>
        <w:rPr>
          <w:rFonts w:ascii="ＭＳ Ｐゴシック" w:eastAsia="ＭＳ Ｐゴシック" w:hAnsi="ＭＳ Ｐゴシック"/>
          <w:noProof/>
          <w:sz w:val="22"/>
          <w:szCs w:val="24"/>
        </w:rPr>
      </w:pPr>
      <w:r>
        <w:rPr>
          <w:rFonts w:ascii="ＭＳ Ｐ明朝" w:eastAsia="ＭＳ Ｐ明朝" w:hAnsi="ＭＳ Ｐ明朝" w:hint="eastAsia"/>
          <w:sz w:val="22"/>
          <w:szCs w:val="24"/>
        </w:rPr>
        <w:t>木城町の保護率は県を大きく下回っており、世帯数の傾向に大きな変化はありません。</w:t>
      </w:r>
    </w:p>
    <w:p w:rsidR="009C7EAB" w:rsidRPr="002657BB" w:rsidRDefault="002657BB" w:rsidP="007A326C">
      <w:pPr>
        <w:autoSpaceDE w:val="0"/>
        <w:autoSpaceDN w:val="0"/>
        <w:rPr>
          <w:rFonts w:ascii="ＭＳ Ｐゴシック" w:eastAsia="ＭＳ Ｐゴシック" w:hAnsi="ＭＳ Ｐゴシック"/>
          <w:sz w:val="22"/>
          <w:szCs w:val="24"/>
        </w:rPr>
      </w:pPr>
      <w:r w:rsidRPr="00485C14">
        <w:rPr>
          <w:rFonts w:ascii="ＭＳ Ｐゴシック" w:eastAsia="ＭＳ Ｐゴシック" w:hAnsi="ＭＳ Ｐゴシック"/>
          <w:noProof/>
          <w:sz w:val="22"/>
          <w:szCs w:val="24"/>
        </w:rPr>
        <w:drawing>
          <wp:anchor distT="0" distB="0" distL="114300" distR="114300" simplePos="0" relativeHeight="251759616" behindDoc="0" locked="0" layoutInCell="1" allowOverlap="1" wp14:anchorId="0693EC40" wp14:editId="73DB0646">
            <wp:simplePos x="0" y="0"/>
            <wp:positionH relativeFrom="margin">
              <wp:align>center</wp:align>
            </wp:positionH>
            <wp:positionV relativeFrom="paragraph">
              <wp:posOffset>136525</wp:posOffset>
            </wp:positionV>
            <wp:extent cx="5400040" cy="148653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14" w:rsidRDefault="00485C14"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140CB6" w:rsidRDefault="00140CB6"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146229" w:rsidRPr="00C62DA0" w:rsidRDefault="00146229"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Pr>
          <w:rFonts w:ascii="ＭＳ Ｐゴシック" w:eastAsia="ＭＳ Ｐゴシック" w:hAnsi="ＭＳ Ｐゴシック" w:hint="eastAsia"/>
          <w:sz w:val="20"/>
          <w:szCs w:val="21"/>
        </w:rPr>
        <w:t>木城町教育課、宮崎県</w:t>
      </w:r>
      <w:r w:rsidRPr="00C62DA0">
        <w:rPr>
          <w:rFonts w:ascii="ＭＳ Ｐゴシック" w:eastAsia="ＭＳ Ｐゴシック" w:hAnsi="ＭＳ Ｐゴシック" w:hint="eastAsia"/>
          <w:sz w:val="20"/>
          <w:szCs w:val="21"/>
        </w:rPr>
        <w:t>）</w:t>
      </w:r>
    </w:p>
    <w:p w:rsidR="00485C14" w:rsidRDefault="00485C14" w:rsidP="007A326C">
      <w:pPr>
        <w:autoSpaceDE w:val="0"/>
        <w:autoSpaceDN w:val="0"/>
        <w:spacing w:line="320" w:lineRule="exact"/>
        <w:rPr>
          <w:rFonts w:ascii="ＭＳ Ｐゴシック" w:eastAsia="ＭＳ Ｐゴシック" w:hAnsi="ＭＳ Ｐゴシック"/>
          <w:sz w:val="20"/>
          <w:szCs w:val="21"/>
        </w:rPr>
      </w:pPr>
      <w:r w:rsidRPr="00485C14">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1：</w:t>
      </w:r>
      <w:r w:rsidRPr="00485C14">
        <w:rPr>
          <w:rFonts w:ascii="ＭＳ Ｐゴシック" w:eastAsia="ＭＳ Ｐゴシック" w:hAnsi="ＭＳ Ｐゴシック" w:hint="eastAsia"/>
          <w:sz w:val="20"/>
          <w:szCs w:val="21"/>
        </w:rPr>
        <w:t>保護率（‰：パーミル）は人口1</w:t>
      </w:r>
      <w:r w:rsidRPr="00485C14">
        <w:rPr>
          <w:rFonts w:ascii="ＭＳ Ｐゴシック" w:eastAsia="ＭＳ Ｐゴシック" w:hAnsi="ＭＳ Ｐゴシック"/>
          <w:sz w:val="20"/>
          <w:szCs w:val="21"/>
        </w:rPr>
        <w:t>,000</w:t>
      </w:r>
      <w:r w:rsidRPr="00485C14">
        <w:rPr>
          <w:rFonts w:ascii="ＭＳ Ｐゴシック" w:eastAsia="ＭＳ Ｐゴシック" w:hAnsi="ＭＳ Ｐゴシック" w:hint="eastAsia"/>
          <w:sz w:val="20"/>
          <w:szCs w:val="21"/>
        </w:rPr>
        <w:t>人あたりの割合</w:t>
      </w:r>
    </w:p>
    <w:p w:rsidR="00485C14" w:rsidRPr="00485C14" w:rsidRDefault="00485C14" w:rsidP="007A326C">
      <w:pPr>
        <w:autoSpaceDE w:val="0"/>
        <w:autoSpaceDN w:val="0"/>
        <w:spacing w:line="32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Pr>
          <w:rFonts w:ascii="ＭＳ Ｐゴシック" w:eastAsia="ＭＳ Ｐゴシック" w:hAnsi="ＭＳ Ｐゴシック"/>
          <w:sz w:val="20"/>
          <w:szCs w:val="21"/>
        </w:rPr>
        <w:t>2</w:t>
      </w:r>
      <w:r>
        <w:rPr>
          <w:rFonts w:ascii="ＭＳ Ｐゴシック" w:eastAsia="ＭＳ Ｐゴシック" w:hAnsi="ＭＳ Ｐゴシック" w:hint="eastAsia"/>
          <w:sz w:val="20"/>
          <w:szCs w:val="21"/>
        </w:rPr>
        <w:t>：令和元年度の</w:t>
      </w:r>
      <w:r w:rsidR="001845D2">
        <w:rPr>
          <w:rFonts w:ascii="ＭＳ Ｐゴシック" w:eastAsia="ＭＳ Ｐゴシック" w:hAnsi="ＭＳ Ｐゴシック" w:hint="eastAsia"/>
          <w:sz w:val="20"/>
          <w:szCs w:val="21"/>
        </w:rPr>
        <w:t>宮崎県</w:t>
      </w:r>
      <w:r>
        <w:rPr>
          <w:rFonts w:ascii="ＭＳ Ｐゴシック" w:eastAsia="ＭＳ Ｐゴシック" w:hAnsi="ＭＳ Ｐゴシック" w:hint="eastAsia"/>
          <w:sz w:val="20"/>
          <w:szCs w:val="21"/>
        </w:rPr>
        <w:t>保護率は</w:t>
      </w:r>
      <w:r w:rsidR="001845D2">
        <w:rPr>
          <w:rFonts w:ascii="ＭＳ Ｐゴシック" w:eastAsia="ＭＳ Ｐゴシック" w:hAnsi="ＭＳ Ｐゴシック" w:hint="eastAsia"/>
          <w:sz w:val="20"/>
          <w:szCs w:val="21"/>
        </w:rPr>
        <w:t>令和2年2月時点では公表されていないため未記載</w:t>
      </w:r>
    </w:p>
    <w:p w:rsidR="009C7EAB" w:rsidRPr="00140CB6" w:rsidRDefault="009C7EAB" w:rsidP="007A326C">
      <w:pPr>
        <w:autoSpaceDE w:val="0"/>
        <w:autoSpaceDN w:val="0"/>
        <w:rPr>
          <w:rFonts w:ascii="ＭＳ Ｐゴシック" w:eastAsia="ＭＳ Ｐゴシック" w:hAnsi="ＭＳ Ｐゴシック"/>
          <w:sz w:val="22"/>
          <w:szCs w:val="24"/>
        </w:rPr>
      </w:pPr>
    </w:p>
    <w:p w:rsidR="009C7EAB" w:rsidRDefault="009C7EAB" w:rsidP="007A326C">
      <w:pPr>
        <w:autoSpaceDE w:val="0"/>
        <w:autoSpaceDN w:val="0"/>
        <w:rPr>
          <w:rFonts w:ascii="ＭＳ Ｐゴシック" w:eastAsia="ＭＳ Ｐゴシック" w:hAnsi="ＭＳ Ｐゴシック"/>
          <w:sz w:val="22"/>
          <w:szCs w:val="24"/>
        </w:rPr>
      </w:pPr>
    </w:p>
    <w:p w:rsidR="00765DB8" w:rsidRPr="00FF5326"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t>（４）就学援助を受けている児童生徒数の推移</w:t>
      </w:r>
    </w:p>
    <w:p w:rsidR="001469B4" w:rsidRDefault="001469B4" w:rsidP="001469B4">
      <w:pPr>
        <w:autoSpaceDE w:val="0"/>
        <w:autoSpaceDN w:val="0"/>
        <w:ind w:firstLineChars="100" w:firstLine="220"/>
        <w:rPr>
          <w:rFonts w:ascii="ＭＳ Ｐゴシック" w:eastAsia="ＭＳ Ｐゴシック" w:hAnsi="ＭＳ Ｐゴシック"/>
          <w:noProof/>
          <w:sz w:val="22"/>
          <w:szCs w:val="24"/>
        </w:rPr>
      </w:pPr>
      <w:r>
        <w:rPr>
          <w:rFonts w:ascii="ＭＳ Ｐ明朝" w:eastAsia="ＭＳ Ｐ明朝" w:hAnsi="ＭＳ Ｐ明朝" w:hint="eastAsia"/>
          <w:sz w:val="22"/>
          <w:szCs w:val="24"/>
        </w:rPr>
        <w:t>準要保護児童生徒数は、やや増加の傾向を示しています。</w:t>
      </w:r>
    </w:p>
    <w:p w:rsidR="00146229" w:rsidRPr="001469B4" w:rsidRDefault="00146229" w:rsidP="007A326C">
      <w:pPr>
        <w:autoSpaceDE w:val="0"/>
        <w:autoSpaceDN w:val="0"/>
        <w:rPr>
          <w:rFonts w:ascii="ＭＳ Ｐゴシック" w:eastAsia="ＭＳ Ｐゴシック" w:hAnsi="ＭＳ Ｐゴシック"/>
          <w:sz w:val="22"/>
          <w:szCs w:val="24"/>
        </w:rPr>
      </w:pPr>
    </w:p>
    <w:p w:rsidR="00146229" w:rsidRDefault="001469B4" w:rsidP="007A326C">
      <w:pPr>
        <w:autoSpaceDE w:val="0"/>
        <w:autoSpaceDN w:val="0"/>
        <w:rPr>
          <w:rFonts w:ascii="ＭＳ Ｐゴシック" w:eastAsia="ＭＳ Ｐゴシック" w:hAnsi="ＭＳ Ｐゴシック"/>
          <w:sz w:val="22"/>
          <w:szCs w:val="24"/>
        </w:rPr>
      </w:pPr>
      <w:r w:rsidRPr="001469B4">
        <w:rPr>
          <w:rFonts w:ascii="ＭＳ Ｐゴシック" w:eastAsia="ＭＳ Ｐゴシック" w:hAnsi="ＭＳ Ｐゴシック"/>
          <w:noProof/>
          <w:sz w:val="22"/>
          <w:szCs w:val="24"/>
        </w:rPr>
        <w:drawing>
          <wp:anchor distT="0" distB="0" distL="114300" distR="114300" simplePos="0" relativeHeight="251793408" behindDoc="0" locked="0" layoutInCell="1" allowOverlap="1">
            <wp:simplePos x="0" y="0"/>
            <wp:positionH relativeFrom="column">
              <wp:posOffset>0</wp:posOffset>
            </wp:positionH>
            <wp:positionV relativeFrom="paragraph">
              <wp:posOffset>-635</wp:posOffset>
            </wp:positionV>
            <wp:extent cx="5400040" cy="269494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69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Pr="00C62DA0" w:rsidRDefault="00146229"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Pr>
          <w:rFonts w:ascii="ＭＳ Ｐゴシック" w:eastAsia="ＭＳ Ｐゴシック" w:hAnsi="ＭＳ Ｐゴシック" w:hint="eastAsia"/>
          <w:sz w:val="20"/>
          <w:szCs w:val="21"/>
        </w:rPr>
        <w:t>木城町</w:t>
      </w:r>
      <w:r w:rsidR="001F7AA3">
        <w:rPr>
          <w:rFonts w:ascii="ＭＳ Ｐゴシック" w:eastAsia="ＭＳ Ｐゴシック" w:hAnsi="ＭＳ Ｐゴシック" w:hint="eastAsia"/>
          <w:sz w:val="20"/>
          <w:szCs w:val="21"/>
        </w:rPr>
        <w:t>福祉保健課</w:t>
      </w:r>
      <w:r w:rsidRPr="00C62DA0">
        <w:rPr>
          <w:rFonts w:ascii="ＭＳ Ｐゴシック" w:eastAsia="ＭＳ Ｐゴシック" w:hAnsi="ＭＳ Ｐゴシック" w:hint="eastAsia"/>
          <w:sz w:val="20"/>
          <w:szCs w:val="21"/>
        </w:rPr>
        <w:t>）</w:t>
      </w:r>
    </w:p>
    <w:p w:rsidR="00146229" w:rsidRPr="00146229" w:rsidRDefault="00146229" w:rsidP="007A326C">
      <w:pPr>
        <w:autoSpaceDE w:val="0"/>
        <w:autoSpaceDN w:val="0"/>
        <w:rPr>
          <w:rFonts w:ascii="ＭＳ Ｐゴシック" w:eastAsia="ＭＳ Ｐゴシック" w:hAnsi="ＭＳ Ｐゴシック"/>
          <w:sz w:val="22"/>
          <w:szCs w:val="24"/>
        </w:rPr>
      </w:pPr>
    </w:p>
    <w:p w:rsidR="00146229" w:rsidRDefault="00146229" w:rsidP="007A326C">
      <w:pPr>
        <w:autoSpaceDE w:val="0"/>
        <w:autoSpaceDN w:val="0"/>
        <w:rPr>
          <w:rFonts w:ascii="ＭＳ Ｐゴシック" w:eastAsia="ＭＳ Ｐゴシック" w:hAnsi="ＭＳ Ｐゴシック"/>
          <w:sz w:val="22"/>
          <w:szCs w:val="24"/>
        </w:rPr>
      </w:pPr>
    </w:p>
    <w:p w:rsidR="00146229" w:rsidRPr="00146229" w:rsidRDefault="00146229" w:rsidP="007A326C">
      <w:pPr>
        <w:autoSpaceDE w:val="0"/>
        <w:autoSpaceDN w:val="0"/>
        <w:rPr>
          <w:rFonts w:ascii="ＭＳ Ｐゴシック" w:eastAsia="ＭＳ Ｐゴシック" w:hAnsi="ＭＳ Ｐゴシック"/>
          <w:sz w:val="22"/>
          <w:szCs w:val="24"/>
        </w:rPr>
        <w:sectPr w:rsidR="00146229" w:rsidRPr="00146229" w:rsidSect="00B51989">
          <w:pgSz w:w="11906" w:h="16838"/>
          <w:pgMar w:top="1985" w:right="1701" w:bottom="1701" w:left="1701" w:header="851" w:footer="283" w:gutter="0"/>
          <w:cols w:space="425"/>
          <w:docGrid w:type="lines" w:linePitch="360"/>
        </w:sectPr>
      </w:pPr>
    </w:p>
    <w:p w:rsidR="00765DB8"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lastRenderedPageBreak/>
        <w:t>（５）ひとり親世帯数の推移</w:t>
      </w:r>
    </w:p>
    <w:p w:rsidR="002B0E59" w:rsidRPr="00C750F4" w:rsidRDefault="00C750F4" w:rsidP="00C750F4">
      <w:pPr>
        <w:autoSpaceDE w:val="0"/>
        <w:autoSpaceDN w:val="0"/>
        <w:ind w:firstLineChars="100" w:firstLine="220"/>
        <w:rPr>
          <w:rFonts w:ascii="ＭＳ Ｐゴシック" w:eastAsia="ＭＳ Ｐゴシック" w:hAnsi="ＭＳ Ｐゴシック"/>
          <w:sz w:val="22"/>
          <w:szCs w:val="24"/>
        </w:rPr>
      </w:pPr>
      <w:r>
        <w:rPr>
          <w:rFonts w:ascii="ＭＳ Ｐ明朝" w:eastAsia="ＭＳ Ｐ明朝" w:hAnsi="ＭＳ Ｐ明朝" w:hint="eastAsia"/>
          <w:sz w:val="22"/>
          <w:szCs w:val="24"/>
        </w:rPr>
        <w:t>近年、母子家庭、父子家庭の両者とも増加傾向を示しています。</w:t>
      </w:r>
    </w:p>
    <w:p w:rsidR="002B0E59" w:rsidRDefault="00C750F4" w:rsidP="007A326C">
      <w:pPr>
        <w:autoSpaceDE w:val="0"/>
        <w:autoSpaceDN w:val="0"/>
        <w:rPr>
          <w:rFonts w:ascii="ＭＳ Ｐゴシック" w:eastAsia="ＭＳ Ｐゴシック" w:hAnsi="ＭＳ Ｐゴシック"/>
          <w:sz w:val="22"/>
          <w:szCs w:val="24"/>
        </w:rPr>
      </w:pPr>
      <w:r w:rsidRPr="00C750F4">
        <w:rPr>
          <w:rFonts w:ascii="ＭＳ Ｐゴシック" w:eastAsia="ＭＳ Ｐゴシック" w:hAnsi="ＭＳ Ｐゴシック"/>
          <w:noProof/>
          <w:sz w:val="22"/>
          <w:szCs w:val="24"/>
        </w:rPr>
        <w:drawing>
          <wp:anchor distT="0" distB="0" distL="114300" distR="114300" simplePos="0" relativeHeight="251795456" behindDoc="0" locked="0" layoutInCell="1" allowOverlap="1">
            <wp:simplePos x="0" y="0"/>
            <wp:positionH relativeFrom="margin">
              <wp:align>center</wp:align>
            </wp:positionH>
            <wp:positionV relativeFrom="paragraph">
              <wp:posOffset>113665</wp:posOffset>
            </wp:positionV>
            <wp:extent cx="5400040" cy="1268095"/>
            <wp:effectExtent l="0" t="0" r="0" b="825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0E59" w:rsidRPr="00C62DA0" w:rsidRDefault="002B0E59"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Pr>
          <w:rFonts w:ascii="ＭＳ Ｐゴシック" w:eastAsia="ＭＳ Ｐゴシック" w:hAnsi="ＭＳ Ｐゴシック" w:hint="eastAsia"/>
          <w:sz w:val="20"/>
          <w:szCs w:val="21"/>
        </w:rPr>
        <w:t>国勢調査</w:t>
      </w:r>
      <w:r w:rsidRPr="00C62DA0">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p>
    <w:p w:rsidR="002B0E59" w:rsidRP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429B"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t>（６）児童扶養手当受給者数の推移</w:t>
      </w:r>
    </w:p>
    <w:p w:rsidR="00EA22BF" w:rsidRPr="00C750F4" w:rsidRDefault="00EA22BF" w:rsidP="00EA22BF">
      <w:pPr>
        <w:autoSpaceDE w:val="0"/>
        <w:autoSpaceDN w:val="0"/>
        <w:ind w:firstLineChars="100" w:firstLine="220"/>
        <w:rPr>
          <w:rFonts w:ascii="ＭＳ Ｐゴシック" w:eastAsia="ＭＳ Ｐゴシック" w:hAnsi="ＭＳ Ｐゴシック"/>
          <w:sz w:val="22"/>
          <w:szCs w:val="24"/>
        </w:rPr>
      </w:pPr>
      <w:r>
        <w:rPr>
          <w:rFonts w:ascii="ＭＳ Ｐ明朝" w:eastAsia="ＭＳ Ｐ明朝" w:hAnsi="ＭＳ Ｐ明朝" w:hint="eastAsia"/>
          <w:sz w:val="22"/>
          <w:szCs w:val="24"/>
        </w:rPr>
        <w:t>受給者数はやや減少傾向で推移しています。</w:t>
      </w:r>
    </w:p>
    <w:p w:rsidR="002B0E59" w:rsidRPr="00EA22BF" w:rsidRDefault="00EA22BF" w:rsidP="007A326C">
      <w:pPr>
        <w:autoSpaceDE w:val="0"/>
        <w:autoSpaceDN w:val="0"/>
        <w:rPr>
          <w:rFonts w:ascii="ＭＳ Ｐゴシック" w:eastAsia="ＭＳ Ｐゴシック" w:hAnsi="ＭＳ Ｐゴシック"/>
          <w:sz w:val="22"/>
          <w:szCs w:val="24"/>
        </w:rPr>
      </w:pPr>
      <w:r w:rsidRPr="002B0E59">
        <w:rPr>
          <w:rFonts w:ascii="ＭＳ Ｐゴシック" w:eastAsia="ＭＳ Ｐゴシック" w:hAnsi="ＭＳ Ｐゴシック"/>
          <w:noProof/>
          <w:sz w:val="22"/>
          <w:szCs w:val="24"/>
        </w:rPr>
        <w:drawing>
          <wp:anchor distT="0" distB="0" distL="114300" distR="114300" simplePos="0" relativeHeight="251765760" behindDoc="0" locked="0" layoutInCell="1" allowOverlap="1">
            <wp:simplePos x="0" y="0"/>
            <wp:positionH relativeFrom="margin">
              <wp:posOffset>93980</wp:posOffset>
            </wp:positionH>
            <wp:positionV relativeFrom="page">
              <wp:posOffset>4246880</wp:posOffset>
            </wp:positionV>
            <wp:extent cx="5213160" cy="697680"/>
            <wp:effectExtent l="0" t="0" r="0" b="762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3160" cy="69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59" w:rsidRDefault="002B0E59" w:rsidP="007A326C">
      <w:pPr>
        <w:autoSpaceDE w:val="0"/>
        <w:autoSpaceDN w:val="0"/>
        <w:rPr>
          <w:rFonts w:ascii="ＭＳ Ｐゴシック" w:eastAsia="ＭＳ Ｐゴシック" w:hAnsi="ＭＳ Ｐゴシック"/>
          <w:sz w:val="22"/>
          <w:szCs w:val="24"/>
        </w:rPr>
      </w:pPr>
    </w:p>
    <w:p w:rsidR="002B0E59" w:rsidRDefault="002B0E59" w:rsidP="007A326C">
      <w:pPr>
        <w:autoSpaceDE w:val="0"/>
        <w:autoSpaceDN w:val="0"/>
        <w:rPr>
          <w:rFonts w:ascii="ＭＳ Ｐゴシック" w:eastAsia="ＭＳ Ｐゴシック" w:hAnsi="ＭＳ Ｐゴシック"/>
          <w:sz w:val="22"/>
          <w:szCs w:val="24"/>
        </w:rPr>
      </w:pPr>
    </w:p>
    <w:p w:rsidR="002B0E59" w:rsidRPr="00C62DA0" w:rsidRDefault="002B0E59"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sidR="00261A6B">
        <w:rPr>
          <w:rFonts w:ascii="ＭＳ Ｐゴシック" w:eastAsia="ＭＳ Ｐゴシック" w:hAnsi="ＭＳ Ｐゴシック" w:hint="eastAsia"/>
          <w:sz w:val="20"/>
          <w:szCs w:val="21"/>
        </w:rPr>
        <w:t>木城町福祉保健課</w:t>
      </w:r>
      <w:r w:rsidRPr="00C62DA0">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p>
    <w:p w:rsidR="002B0E59" w:rsidRDefault="002B0E59" w:rsidP="007A326C">
      <w:pPr>
        <w:autoSpaceDE w:val="0"/>
        <w:autoSpaceDN w:val="0"/>
        <w:rPr>
          <w:rFonts w:ascii="ＭＳ Ｐゴシック" w:eastAsia="ＭＳ Ｐゴシック" w:hAnsi="ＭＳ Ｐゴシック"/>
          <w:sz w:val="22"/>
          <w:szCs w:val="24"/>
        </w:rPr>
      </w:pPr>
    </w:p>
    <w:p w:rsidR="00C401D3" w:rsidRDefault="00C401D3" w:rsidP="007A326C">
      <w:pPr>
        <w:autoSpaceDE w:val="0"/>
        <w:autoSpaceDN w:val="0"/>
        <w:rPr>
          <w:rFonts w:ascii="ＭＳ Ｐゴシック" w:eastAsia="ＭＳ Ｐゴシック" w:hAnsi="ＭＳ Ｐゴシック"/>
          <w:sz w:val="22"/>
          <w:szCs w:val="24"/>
        </w:rPr>
      </w:pPr>
    </w:p>
    <w:p w:rsidR="00765DB8" w:rsidRPr="00FF5326" w:rsidRDefault="002B429B" w:rsidP="007A326C">
      <w:pPr>
        <w:autoSpaceDE w:val="0"/>
        <w:autoSpaceDN w:val="0"/>
        <w:rPr>
          <w:rFonts w:ascii="ＭＳ Ｐゴシック" w:eastAsia="ＭＳ Ｐゴシック" w:hAnsi="ＭＳ Ｐゴシック"/>
          <w:sz w:val="22"/>
          <w:szCs w:val="24"/>
        </w:rPr>
      </w:pPr>
      <w:r w:rsidRPr="002B429B">
        <w:rPr>
          <w:rFonts w:ascii="ＭＳ Ｐゴシック" w:eastAsia="ＭＳ Ｐゴシック" w:hAnsi="ＭＳ Ｐゴシック" w:hint="eastAsia"/>
          <w:sz w:val="22"/>
          <w:szCs w:val="24"/>
        </w:rPr>
        <w:t>（７）木城町奨学金制度の利用状況</w:t>
      </w:r>
    </w:p>
    <w:p w:rsidR="00E15740" w:rsidRPr="00C750F4" w:rsidRDefault="00E15740" w:rsidP="00E15740">
      <w:pPr>
        <w:autoSpaceDE w:val="0"/>
        <w:autoSpaceDN w:val="0"/>
        <w:ind w:firstLineChars="100" w:firstLine="220"/>
        <w:rPr>
          <w:rFonts w:ascii="ＭＳ Ｐゴシック" w:eastAsia="ＭＳ Ｐゴシック" w:hAnsi="ＭＳ Ｐゴシック"/>
          <w:sz w:val="22"/>
          <w:szCs w:val="24"/>
        </w:rPr>
      </w:pPr>
      <w:r>
        <w:rPr>
          <w:rFonts w:ascii="ＭＳ Ｐ明朝" w:eastAsia="ＭＳ Ｐ明朝" w:hAnsi="ＭＳ Ｐ明朝" w:hint="eastAsia"/>
          <w:sz w:val="22"/>
          <w:szCs w:val="24"/>
        </w:rPr>
        <w:t>町奨学生制度の利用はほとんどが「大学生向け」であり、1</w:t>
      </w:r>
      <w:r>
        <w:rPr>
          <w:rFonts w:ascii="ＭＳ Ｐ明朝" w:eastAsia="ＭＳ Ｐ明朝" w:hAnsi="ＭＳ Ｐ明朝"/>
          <w:sz w:val="22"/>
          <w:szCs w:val="24"/>
        </w:rPr>
        <w:t>0</w:t>
      </w:r>
      <w:r>
        <w:rPr>
          <w:rFonts w:ascii="ＭＳ Ｐ明朝" w:eastAsia="ＭＳ Ｐ明朝" w:hAnsi="ＭＳ Ｐ明朝" w:hint="eastAsia"/>
          <w:sz w:val="22"/>
          <w:szCs w:val="24"/>
        </w:rPr>
        <w:t>人以下で推移しています。</w:t>
      </w:r>
    </w:p>
    <w:p w:rsidR="00AE7FEC" w:rsidRPr="00E15740" w:rsidRDefault="00E15740" w:rsidP="007A326C">
      <w:pPr>
        <w:autoSpaceDE w:val="0"/>
        <w:autoSpaceDN w:val="0"/>
        <w:rPr>
          <w:rFonts w:ascii="ＭＳ Ｐ明朝" w:eastAsia="ＭＳ Ｐ明朝" w:hAnsi="ＭＳ Ｐ明朝"/>
          <w:sz w:val="22"/>
          <w:szCs w:val="24"/>
        </w:rPr>
      </w:pPr>
      <w:r w:rsidRPr="00AF65C7">
        <w:rPr>
          <w:rFonts w:ascii="ＭＳ Ｐ明朝" w:eastAsia="ＭＳ Ｐ明朝" w:hAnsi="ＭＳ Ｐ明朝"/>
          <w:noProof/>
          <w:sz w:val="22"/>
          <w:szCs w:val="24"/>
        </w:rPr>
        <w:drawing>
          <wp:anchor distT="0" distB="0" distL="114300" distR="114300" simplePos="0" relativeHeight="251767808" behindDoc="0" locked="0" layoutInCell="1" allowOverlap="1">
            <wp:simplePos x="0" y="0"/>
            <wp:positionH relativeFrom="margin">
              <wp:align>center</wp:align>
            </wp:positionH>
            <wp:positionV relativeFrom="page">
              <wp:posOffset>6090285</wp:posOffset>
            </wp:positionV>
            <wp:extent cx="5182560" cy="1343160"/>
            <wp:effectExtent l="0" t="0" r="0" b="952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2560" cy="134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1D3" w:rsidRDefault="00C401D3" w:rsidP="007A326C">
      <w:pPr>
        <w:autoSpaceDE w:val="0"/>
        <w:autoSpaceDN w:val="0"/>
        <w:rPr>
          <w:rFonts w:ascii="ＭＳ Ｐ明朝" w:eastAsia="ＭＳ Ｐ明朝" w:hAnsi="ＭＳ Ｐ明朝"/>
          <w:sz w:val="22"/>
          <w:szCs w:val="24"/>
        </w:rPr>
      </w:pPr>
    </w:p>
    <w:p w:rsidR="00C401D3" w:rsidRDefault="00C401D3" w:rsidP="007A326C">
      <w:pPr>
        <w:autoSpaceDE w:val="0"/>
        <w:autoSpaceDN w:val="0"/>
        <w:rPr>
          <w:rFonts w:ascii="ＭＳ Ｐ明朝" w:eastAsia="ＭＳ Ｐ明朝" w:hAnsi="ＭＳ Ｐ明朝"/>
          <w:sz w:val="22"/>
          <w:szCs w:val="24"/>
        </w:rPr>
      </w:pPr>
    </w:p>
    <w:p w:rsidR="00C401D3" w:rsidRDefault="00C401D3" w:rsidP="007A326C">
      <w:pPr>
        <w:autoSpaceDE w:val="0"/>
        <w:autoSpaceDN w:val="0"/>
        <w:rPr>
          <w:rFonts w:ascii="ＭＳ Ｐ明朝" w:eastAsia="ＭＳ Ｐ明朝" w:hAnsi="ＭＳ Ｐ明朝"/>
          <w:sz w:val="22"/>
          <w:szCs w:val="24"/>
        </w:rPr>
      </w:pPr>
    </w:p>
    <w:p w:rsidR="00773FB0" w:rsidRDefault="00773FB0" w:rsidP="007A326C">
      <w:pPr>
        <w:autoSpaceDE w:val="0"/>
        <w:autoSpaceDN w:val="0"/>
        <w:rPr>
          <w:rFonts w:ascii="ＭＳ Ｐ明朝" w:eastAsia="ＭＳ Ｐ明朝" w:hAnsi="ＭＳ Ｐ明朝"/>
          <w:sz w:val="22"/>
          <w:szCs w:val="24"/>
        </w:rPr>
      </w:pPr>
    </w:p>
    <w:p w:rsidR="00E15740" w:rsidRPr="00773FB0" w:rsidRDefault="00E15740" w:rsidP="007A326C">
      <w:pPr>
        <w:autoSpaceDE w:val="0"/>
        <w:autoSpaceDN w:val="0"/>
        <w:rPr>
          <w:rFonts w:ascii="ＭＳ Ｐ明朝" w:eastAsia="ＭＳ Ｐ明朝" w:hAnsi="ＭＳ Ｐ明朝"/>
          <w:sz w:val="22"/>
          <w:szCs w:val="24"/>
        </w:rPr>
      </w:pPr>
    </w:p>
    <w:p w:rsidR="00773FB0" w:rsidRPr="00C62DA0" w:rsidRDefault="00773FB0" w:rsidP="007A326C">
      <w:pPr>
        <w:autoSpaceDE w:val="0"/>
        <w:autoSpaceDN w:val="0"/>
        <w:jc w:val="right"/>
        <w:rPr>
          <w:rFonts w:ascii="ＭＳ Ｐゴシック" w:eastAsia="ＭＳ Ｐゴシック" w:hAnsi="ＭＳ Ｐゴシック"/>
          <w:sz w:val="20"/>
          <w:szCs w:val="21"/>
        </w:rPr>
      </w:pPr>
      <w:r w:rsidRPr="00C62DA0">
        <w:rPr>
          <w:rFonts w:ascii="ＭＳ Ｐゴシック" w:eastAsia="ＭＳ Ｐゴシック" w:hAnsi="ＭＳ Ｐゴシック" w:hint="eastAsia"/>
          <w:sz w:val="20"/>
          <w:szCs w:val="21"/>
        </w:rPr>
        <w:t>（出典：</w:t>
      </w:r>
      <w:r>
        <w:rPr>
          <w:rFonts w:ascii="ＭＳ Ｐゴシック" w:eastAsia="ＭＳ Ｐゴシック" w:hAnsi="ＭＳ Ｐゴシック" w:hint="eastAsia"/>
          <w:sz w:val="20"/>
          <w:szCs w:val="21"/>
        </w:rPr>
        <w:t>木城町教育課</w:t>
      </w:r>
      <w:r w:rsidRPr="00C62DA0">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p>
    <w:p w:rsidR="00773FB0" w:rsidRPr="00773FB0" w:rsidRDefault="00773FB0" w:rsidP="007A326C">
      <w:pPr>
        <w:autoSpaceDE w:val="0"/>
        <w:autoSpaceDN w:val="0"/>
        <w:rPr>
          <w:rFonts w:ascii="ＭＳ Ｐ明朝" w:eastAsia="ＭＳ Ｐ明朝" w:hAnsi="ＭＳ Ｐ明朝"/>
          <w:sz w:val="22"/>
          <w:szCs w:val="24"/>
        </w:rPr>
      </w:pPr>
    </w:p>
    <w:p w:rsidR="00773FB0" w:rsidRDefault="00773FB0" w:rsidP="007A326C">
      <w:pPr>
        <w:autoSpaceDE w:val="0"/>
        <w:autoSpaceDN w:val="0"/>
        <w:rPr>
          <w:rFonts w:ascii="ＭＳ Ｐ明朝" w:eastAsia="ＭＳ Ｐ明朝" w:hAnsi="ＭＳ Ｐ明朝"/>
          <w:sz w:val="22"/>
          <w:szCs w:val="24"/>
        </w:rPr>
      </w:pPr>
    </w:p>
    <w:p w:rsidR="00773FB0" w:rsidRPr="00773FB0" w:rsidRDefault="00773FB0" w:rsidP="007A326C">
      <w:pPr>
        <w:autoSpaceDE w:val="0"/>
        <w:autoSpaceDN w:val="0"/>
        <w:rPr>
          <w:rFonts w:ascii="ＭＳ Ｐ明朝" w:eastAsia="ＭＳ Ｐ明朝" w:hAnsi="ＭＳ Ｐ明朝"/>
          <w:sz w:val="22"/>
          <w:szCs w:val="24"/>
        </w:rPr>
        <w:sectPr w:rsidR="00773FB0" w:rsidRPr="00773FB0" w:rsidSect="00B51989">
          <w:pgSz w:w="11906" w:h="16838"/>
          <w:pgMar w:top="1985" w:right="1701" w:bottom="1701" w:left="1701" w:header="851" w:footer="283" w:gutter="0"/>
          <w:cols w:space="425"/>
          <w:docGrid w:type="lines" w:linePitch="360"/>
        </w:sectPr>
      </w:pPr>
    </w:p>
    <w:p w:rsidR="00AE7FEC" w:rsidRPr="007A5DDD" w:rsidRDefault="00AE7FEC" w:rsidP="007A5DDD">
      <w:pPr>
        <w:pStyle w:val="1"/>
        <w:rPr>
          <w:rFonts w:ascii="ＭＳ Ｐゴシック" w:eastAsia="ＭＳ Ｐゴシック" w:hAnsi="ＭＳ Ｐゴシック"/>
        </w:rPr>
      </w:pPr>
      <w:bookmarkStart w:id="9" w:name="_Toc31906322"/>
      <w:r w:rsidRPr="007A5DDD">
        <w:rPr>
          <w:rFonts w:ascii="ＭＳ Ｐゴシック" w:eastAsia="ＭＳ Ｐゴシック" w:hAnsi="ＭＳ Ｐゴシック" w:hint="eastAsia"/>
        </w:rPr>
        <w:lastRenderedPageBreak/>
        <w:t>２．子どもの生活実態調査</w:t>
      </w:r>
      <w:bookmarkEnd w:id="9"/>
    </w:p>
    <w:p w:rsidR="00AE7FEC" w:rsidRDefault="00AE7FEC"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（１）</w:t>
      </w:r>
      <w:r w:rsidR="00745D54">
        <w:rPr>
          <w:rFonts w:ascii="ＭＳ Ｐゴシック" w:eastAsia="ＭＳ Ｐゴシック" w:hAnsi="ＭＳ Ｐゴシック" w:hint="eastAsia"/>
          <w:sz w:val="22"/>
          <w:szCs w:val="24"/>
        </w:rPr>
        <w:t>子ども向け</w:t>
      </w:r>
      <w:r>
        <w:rPr>
          <w:rFonts w:ascii="ＭＳ Ｐゴシック" w:eastAsia="ＭＳ Ｐゴシック" w:hAnsi="ＭＳ Ｐゴシック" w:hint="eastAsia"/>
          <w:sz w:val="22"/>
          <w:szCs w:val="24"/>
        </w:rPr>
        <w:t>調査結果</w:t>
      </w:r>
      <w:r w:rsidR="00745D54">
        <w:rPr>
          <w:rFonts w:ascii="ＭＳ Ｐゴシック" w:eastAsia="ＭＳ Ｐゴシック" w:hAnsi="ＭＳ Ｐゴシック" w:hint="eastAsia"/>
          <w:sz w:val="22"/>
          <w:szCs w:val="24"/>
        </w:rPr>
        <w:t>の概要</w:t>
      </w:r>
    </w:p>
    <w:p w:rsidR="00745D54" w:rsidRDefault="00745D54" w:rsidP="007A326C">
      <w:pPr>
        <w:autoSpaceDE w:val="0"/>
        <w:autoSpaceDN w:val="0"/>
        <w:rPr>
          <w:rFonts w:ascii="ＭＳ Ｐゴシック" w:eastAsia="ＭＳ Ｐゴシック" w:hAnsi="ＭＳ Ｐゴシック"/>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773952" behindDoc="0" locked="0" layoutInCell="1" allowOverlap="1" wp14:anchorId="79DB1B5C" wp14:editId="65B5A0B7">
                <wp:simplePos x="0" y="0"/>
                <wp:positionH relativeFrom="margin">
                  <wp:posOffset>8890</wp:posOffset>
                </wp:positionH>
                <wp:positionV relativeFrom="paragraph">
                  <wp:posOffset>73025</wp:posOffset>
                </wp:positionV>
                <wp:extent cx="5372100" cy="1539240"/>
                <wp:effectExtent l="0" t="0" r="19050" b="22860"/>
                <wp:wrapNone/>
                <wp:docPr id="44" name="グループ化 44"/>
                <wp:cNvGraphicFramePr/>
                <a:graphic xmlns:a="http://schemas.openxmlformats.org/drawingml/2006/main">
                  <a:graphicData uri="http://schemas.microsoft.com/office/word/2010/wordprocessingGroup">
                    <wpg:wgp>
                      <wpg:cNvGrpSpPr/>
                      <wpg:grpSpPr>
                        <a:xfrm>
                          <a:off x="0" y="0"/>
                          <a:ext cx="5372100" cy="1539240"/>
                          <a:chOff x="0" y="76200"/>
                          <a:chExt cx="5372100" cy="1539240"/>
                        </a:xfrm>
                      </wpg:grpSpPr>
                      <wps:wsp>
                        <wps:cNvPr id="56" name="テキスト ボックス 56"/>
                        <wps:cNvSpPr txBox="1"/>
                        <wps:spPr>
                          <a:xfrm>
                            <a:off x="0" y="243840"/>
                            <a:ext cx="5372100" cy="1371600"/>
                          </a:xfrm>
                          <a:prstGeom prst="rect">
                            <a:avLst/>
                          </a:prstGeom>
                          <a:solidFill>
                            <a:schemeClr val="lt1"/>
                          </a:solidFill>
                          <a:ln w="6350">
                            <a:solidFill>
                              <a:prstClr val="black"/>
                            </a:solidFill>
                          </a:ln>
                        </wps:spPr>
                        <wps:txbx>
                          <w:txbxContent>
                            <w:p w:rsidR="00745D54" w:rsidRDefault="00745D54" w:rsidP="00745D5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745D54" w:rsidRDefault="00745D54" w:rsidP="00745D5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745D54" w:rsidRPr="00FA2BEB" w:rsidRDefault="00745D54" w:rsidP="00745D54">
                              <w:pPr>
                                <w:autoSpaceDE w:val="0"/>
                                <w:autoSpaceDN w:val="0"/>
                                <w:spacing w:line="280" w:lineRule="exact"/>
                                <w:jc w:val="left"/>
                                <w:rPr>
                                  <w:rFonts w:ascii="ＭＳ Ｐゴシック" w:eastAsia="ＭＳ Ｐゴシック" w:hAnsi="ＭＳ Ｐゴシック"/>
                                  <w:sz w:val="20"/>
                                  <w:szCs w:val="21"/>
                                </w:rPr>
                              </w:pPr>
                            </w:p>
                            <w:p w:rsidR="00745D54" w:rsidRDefault="00745D54" w:rsidP="00745D5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745D54" w:rsidRDefault="00745D54" w:rsidP="00745D54">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木城小学校2年生・5年生及び木城中学校2年生の児童・生徒全員を対象にして、学校を</w:t>
                              </w:r>
                            </w:p>
                            <w:p w:rsidR="00745D54" w:rsidRPr="00FA2BEB" w:rsidRDefault="00745D54" w:rsidP="00745D5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通じて調査票を配布・回収しました。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33350" y="76200"/>
                            <a:ext cx="834390" cy="335280"/>
                          </a:xfrm>
                          <a:prstGeom prst="rect">
                            <a:avLst/>
                          </a:prstGeom>
                          <a:solidFill>
                            <a:schemeClr val="lt1"/>
                          </a:solidFill>
                          <a:ln w="6350">
                            <a:noFill/>
                          </a:ln>
                        </wps:spPr>
                        <wps:txbx>
                          <w:txbxContent>
                            <w:p w:rsidR="00745D54" w:rsidRPr="0024220D" w:rsidRDefault="00745D54" w:rsidP="00745D54">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9DB1B5C" id="グループ化 44" o:spid="_x0000_s1043" style="position:absolute;left:0;text-align:left;margin-left:.7pt;margin-top:5.75pt;width:423pt;height:121.2pt;z-index:251773952;mso-position-horizontal-relative:margin;mso-height-relative:margin" coordorigin=",762" coordsize="5372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">
                <v:shape id="テキスト ボックス 56" o:spid="_x0000_s1044" type="#_x0000_t202" style="position:absolute;top:2438;width:5372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" fillcolor="white [3201]" strokeweight=".5pt">
                  <v:textbox>
                    <w:txbxContent>
                      <w:p w:rsidR="00745D54" w:rsidRDefault="00745D54" w:rsidP="00745D5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745D54" w:rsidRDefault="00745D54" w:rsidP="00745D5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745D54" w:rsidRPr="00FA2BEB" w:rsidRDefault="00745D54" w:rsidP="00745D54">
                        <w:pPr>
                          <w:autoSpaceDE w:val="0"/>
                          <w:autoSpaceDN w:val="0"/>
                          <w:spacing w:line="280" w:lineRule="exact"/>
                          <w:jc w:val="left"/>
                          <w:rPr>
                            <w:rFonts w:ascii="ＭＳ Ｐゴシック" w:eastAsia="ＭＳ Ｐゴシック" w:hAnsi="ＭＳ Ｐゴシック"/>
                            <w:sz w:val="20"/>
                            <w:szCs w:val="21"/>
                          </w:rPr>
                        </w:pPr>
                      </w:p>
                      <w:p w:rsidR="00745D54" w:rsidRDefault="00745D54" w:rsidP="00745D5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745D54" w:rsidRDefault="00745D54" w:rsidP="00745D54">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木城小学校2年生・5年生及び木城中学校2年生の児童・生徒全員を対象にして、学校を</w:t>
                        </w:r>
                      </w:p>
                      <w:p w:rsidR="00745D54" w:rsidRPr="00FA2BEB" w:rsidRDefault="00745D54" w:rsidP="00745D5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通じて調査票を配布・回収しました。</w:t>
                        </w:r>
                      </w:p>
                    </w:txbxContent>
                  </v:textbox>
                </v:shape>
                <v:shape id="テキスト ボックス 62" o:spid="_x0000_s1045" type="#_x0000_t202" style="position:absolute;left:1333;top:762;width:8344;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" fillcolor="white [3201]" stroked="f" strokeweight=".5pt">
                  <v:textbox>
                    <w:txbxContent>
                      <w:p w:rsidR="00745D54" w:rsidRPr="0024220D" w:rsidRDefault="00745D54" w:rsidP="00745D54">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v:textbox>
                </v:shape>
                <w10:wrap anchorx="margin"/>
              </v:group>
            </w:pict>
          </mc:Fallback>
        </mc:AlternateContent>
      </w: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Default="00745D54" w:rsidP="007A326C">
      <w:pPr>
        <w:autoSpaceDE w:val="0"/>
        <w:autoSpaceDN w:val="0"/>
        <w:rPr>
          <w:rFonts w:ascii="ＭＳ Ｐゴシック" w:eastAsia="ＭＳ Ｐゴシック" w:hAnsi="ＭＳ Ｐゴシック"/>
          <w:sz w:val="22"/>
          <w:szCs w:val="24"/>
        </w:rPr>
      </w:pPr>
    </w:p>
    <w:p w:rsidR="00745D54" w:rsidRPr="00FF5326" w:rsidRDefault="006614D0"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①ふだんの生活について</w:t>
      </w:r>
    </w:p>
    <w:p w:rsidR="0090623D" w:rsidRPr="00336515" w:rsidRDefault="00C94225" w:rsidP="007A326C">
      <w:pPr>
        <w:autoSpaceDE w:val="0"/>
        <w:autoSpaceDN w:val="0"/>
        <w:ind w:rightChars="-203" w:right="-426" w:firstLineChars="150" w:firstLine="330"/>
        <w:rPr>
          <w:rFonts w:ascii="ＭＳ Ｐゴシック" w:eastAsia="ＭＳ Ｐゴシック" w:hAnsi="ＭＳ Ｐゴシック"/>
          <w:sz w:val="22"/>
          <w:szCs w:val="24"/>
        </w:rPr>
      </w:pPr>
      <w:r w:rsidRPr="00336515">
        <w:rPr>
          <w:rFonts w:ascii="ＭＳ Ｐゴシック" w:eastAsia="ＭＳ Ｐゴシック" w:hAnsi="ＭＳ Ｐゴシック" w:hint="eastAsia"/>
          <w:sz w:val="22"/>
          <w:szCs w:val="24"/>
        </w:rPr>
        <w:t>ア．あなたは朝</w:t>
      </w:r>
      <w:r w:rsidR="00336515">
        <w:rPr>
          <w:rFonts w:ascii="ＭＳ Ｐゴシック" w:eastAsia="ＭＳ Ｐゴシック" w:hAnsi="ＭＳ Ｐゴシック" w:hint="eastAsia"/>
          <w:sz w:val="22"/>
          <w:szCs w:val="24"/>
        </w:rPr>
        <w:t>ご飯を誰と一緒</w:t>
      </w:r>
      <w:r w:rsidRPr="00336515">
        <w:rPr>
          <w:rFonts w:ascii="ＭＳ Ｐゴシック" w:eastAsia="ＭＳ Ｐゴシック" w:hAnsi="ＭＳ Ｐゴシック" w:hint="eastAsia"/>
          <w:sz w:val="22"/>
          <w:szCs w:val="24"/>
        </w:rPr>
        <w:t>に食べることが多いですか。（１つに○）</w:t>
      </w:r>
    </w:p>
    <w:p w:rsidR="0090623D" w:rsidRDefault="00336515"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小学生（小学２年・５年生：以下「小学生」）は、「家族で食べる」の割合が48.0％で最も高く、「</w:t>
      </w:r>
      <w:r w:rsidRPr="0087750A">
        <w:rPr>
          <w:rFonts w:ascii="ＭＳ Ｐ明朝" w:eastAsia="ＭＳ Ｐ明朝" w:hAnsi="ＭＳ Ｐ明朝" w:hint="eastAsia"/>
          <w:sz w:val="22"/>
        </w:rPr>
        <w:t>子ども（兄弟・姉妹）だけ</w:t>
      </w:r>
      <w:r>
        <w:rPr>
          <w:rFonts w:ascii="ＭＳ Ｐ明朝" w:eastAsia="ＭＳ Ｐ明朝" w:hAnsi="ＭＳ Ｐ明朝" w:hint="eastAsia"/>
          <w:sz w:val="22"/>
        </w:rPr>
        <w:t>で食べる」（29.6％）、「一人で食べる」（16.3％）となってい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336515" w:rsidRPr="00533032" w:rsidRDefault="00336515"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中学生（中学２年生：以下「中学生」）</w:t>
      </w:r>
      <w:r w:rsidR="00160B4B">
        <w:rPr>
          <w:rFonts w:ascii="ＭＳ Ｐ明朝" w:eastAsia="ＭＳ Ｐ明朝" w:hAnsi="ＭＳ Ｐ明朝" w:hint="eastAsia"/>
          <w:sz w:val="22"/>
        </w:rPr>
        <w:t>は、</w:t>
      </w:r>
      <w:r>
        <w:rPr>
          <w:rFonts w:ascii="ＭＳ Ｐ明朝" w:eastAsia="ＭＳ Ｐ明朝" w:hAnsi="ＭＳ Ｐ明朝" w:hint="eastAsia"/>
          <w:sz w:val="22"/>
        </w:rPr>
        <w:t>「家族で食べる」の割合が45.5％で最も高く、次に「一人で食べる」（25.0％）となってい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336515" w:rsidRDefault="00336515" w:rsidP="007A326C">
      <w:pPr>
        <w:autoSpaceDE w:val="0"/>
        <w:autoSpaceDN w:val="0"/>
        <w:ind w:firstLineChars="150" w:firstLine="330"/>
        <w:rPr>
          <w:rFonts w:ascii="ＭＳ Ｐ明朝" w:eastAsia="ＭＳ Ｐ明朝" w:hAnsi="ＭＳ Ｐ明朝"/>
          <w:sz w:val="22"/>
          <w:szCs w:val="24"/>
        </w:rPr>
      </w:pPr>
      <w:r w:rsidRPr="00336515">
        <w:rPr>
          <w:rFonts w:ascii="ＭＳ Ｐ明朝" w:eastAsia="ＭＳ Ｐ明朝" w:hAnsi="ＭＳ Ｐ明朝"/>
          <w:noProof/>
          <w:sz w:val="22"/>
          <w:szCs w:val="24"/>
        </w:rPr>
        <w:drawing>
          <wp:anchor distT="0" distB="0" distL="114300" distR="114300" simplePos="0" relativeHeight="251681792" behindDoc="0" locked="0" layoutInCell="1" allowOverlap="1">
            <wp:simplePos x="0" y="0"/>
            <wp:positionH relativeFrom="margin">
              <wp:align>center</wp:align>
            </wp:positionH>
            <wp:positionV relativeFrom="paragraph">
              <wp:posOffset>29845</wp:posOffset>
            </wp:positionV>
            <wp:extent cx="4564380" cy="1828800"/>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515" w:rsidRDefault="00336515" w:rsidP="007A326C">
      <w:pPr>
        <w:autoSpaceDE w:val="0"/>
        <w:autoSpaceDN w:val="0"/>
        <w:ind w:firstLineChars="150" w:firstLine="330"/>
        <w:rPr>
          <w:rFonts w:ascii="ＭＳ Ｐ明朝" w:eastAsia="ＭＳ Ｐ明朝" w:hAnsi="ＭＳ Ｐ明朝"/>
          <w:sz w:val="22"/>
          <w:szCs w:val="24"/>
        </w:rPr>
      </w:pPr>
    </w:p>
    <w:p w:rsidR="00336515" w:rsidRDefault="00336515" w:rsidP="007A326C">
      <w:pPr>
        <w:autoSpaceDE w:val="0"/>
        <w:autoSpaceDN w:val="0"/>
        <w:ind w:firstLineChars="150" w:firstLine="330"/>
        <w:rPr>
          <w:rFonts w:ascii="ＭＳ Ｐ明朝" w:eastAsia="ＭＳ Ｐ明朝" w:hAnsi="ＭＳ Ｐ明朝"/>
          <w:sz w:val="22"/>
          <w:szCs w:val="24"/>
        </w:rPr>
      </w:pPr>
    </w:p>
    <w:p w:rsidR="00336515" w:rsidRDefault="00336515" w:rsidP="007A326C">
      <w:pPr>
        <w:autoSpaceDE w:val="0"/>
        <w:autoSpaceDN w:val="0"/>
        <w:ind w:firstLineChars="150" w:firstLine="330"/>
        <w:rPr>
          <w:rFonts w:ascii="ＭＳ Ｐ明朝" w:eastAsia="ＭＳ Ｐ明朝" w:hAnsi="ＭＳ Ｐ明朝"/>
          <w:sz w:val="22"/>
          <w:szCs w:val="24"/>
        </w:rPr>
      </w:pPr>
    </w:p>
    <w:p w:rsidR="00336515" w:rsidRPr="00336515" w:rsidRDefault="00336515" w:rsidP="007A326C">
      <w:pPr>
        <w:autoSpaceDE w:val="0"/>
        <w:autoSpaceDN w:val="0"/>
        <w:rPr>
          <w:rFonts w:ascii="ＭＳ Ｐ明朝" w:eastAsia="ＭＳ Ｐ明朝" w:hAnsi="ＭＳ Ｐ明朝"/>
          <w:sz w:val="22"/>
          <w:szCs w:val="24"/>
        </w:rPr>
      </w:pPr>
    </w:p>
    <w:p w:rsidR="00336515" w:rsidRPr="00336515" w:rsidRDefault="00336515" w:rsidP="007A326C">
      <w:pPr>
        <w:autoSpaceDE w:val="0"/>
        <w:autoSpaceDN w:val="0"/>
        <w:rPr>
          <w:rFonts w:ascii="ＭＳ Ｐ明朝" w:eastAsia="ＭＳ Ｐ明朝" w:hAnsi="ＭＳ Ｐ明朝"/>
          <w:sz w:val="22"/>
          <w:szCs w:val="24"/>
        </w:rPr>
      </w:pPr>
    </w:p>
    <w:p w:rsidR="00336515" w:rsidRPr="00336515" w:rsidRDefault="00336515" w:rsidP="007A326C">
      <w:pPr>
        <w:autoSpaceDE w:val="0"/>
        <w:autoSpaceDN w:val="0"/>
        <w:rPr>
          <w:rFonts w:ascii="ＭＳ Ｐ明朝" w:eastAsia="ＭＳ Ｐ明朝" w:hAnsi="ＭＳ Ｐ明朝"/>
          <w:sz w:val="22"/>
          <w:szCs w:val="24"/>
        </w:rPr>
      </w:pPr>
    </w:p>
    <w:p w:rsidR="00336515" w:rsidRDefault="00336515" w:rsidP="007A326C">
      <w:pPr>
        <w:autoSpaceDE w:val="0"/>
        <w:autoSpaceDN w:val="0"/>
        <w:rPr>
          <w:rFonts w:ascii="ＭＳ Ｐ明朝" w:eastAsia="ＭＳ Ｐ明朝" w:hAnsi="ＭＳ Ｐ明朝"/>
          <w:sz w:val="22"/>
          <w:szCs w:val="24"/>
        </w:rPr>
      </w:pPr>
    </w:p>
    <w:p w:rsidR="000E6C78" w:rsidRPr="00336515" w:rsidRDefault="000E6C78" w:rsidP="007A326C">
      <w:pPr>
        <w:autoSpaceDE w:val="0"/>
        <w:autoSpaceDN w:val="0"/>
        <w:rPr>
          <w:rFonts w:ascii="ＭＳ Ｐ明朝" w:eastAsia="ＭＳ Ｐ明朝" w:hAnsi="ＭＳ Ｐ明朝"/>
          <w:sz w:val="22"/>
          <w:szCs w:val="24"/>
        </w:rPr>
      </w:pPr>
    </w:p>
    <w:p w:rsidR="00336515" w:rsidRDefault="00336515" w:rsidP="007A326C">
      <w:pPr>
        <w:autoSpaceDE w:val="0"/>
        <w:autoSpaceDN w:val="0"/>
        <w:rPr>
          <w:rFonts w:ascii="ＭＳ Ｐ明朝" w:eastAsia="ＭＳ Ｐ明朝" w:hAnsi="ＭＳ Ｐ明朝"/>
          <w:sz w:val="22"/>
          <w:szCs w:val="24"/>
        </w:rPr>
      </w:pPr>
    </w:p>
    <w:p w:rsidR="00336515" w:rsidRPr="00336515" w:rsidRDefault="00336515"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r w:rsidRPr="00336515">
        <w:rPr>
          <w:rFonts w:ascii="ＭＳ Ｐゴシック" w:eastAsia="ＭＳ Ｐゴシック" w:hAnsi="ＭＳ Ｐゴシック" w:hint="eastAsia"/>
          <w:sz w:val="22"/>
          <w:szCs w:val="24"/>
        </w:rPr>
        <w:t>．あなたは</w:t>
      </w:r>
      <w:r>
        <w:rPr>
          <w:rFonts w:ascii="ＭＳ Ｐゴシック" w:eastAsia="ＭＳ Ｐゴシック" w:hAnsi="ＭＳ Ｐゴシック" w:hint="eastAsia"/>
          <w:sz w:val="22"/>
          <w:szCs w:val="24"/>
        </w:rPr>
        <w:t>夕ご飯を誰と一緒</w:t>
      </w:r>
      <w:r w:rsidRPr="00336515">
        <w:rPr>
          <w:rFonts w:ascii="ＭＳ Ｐゴシック" w:eastAsia="ＭＳ Ｐゴシック" w:hAnsi="ＭＳ Ｐゴシック" w:hint="eastAsia"/>
          <w:sz w:val="22"/>
          <w:szCs w:val="24"/>
        </w:rPr>
        <w:t>に食べることが多いですか。（１つに○）</w:t>
      </w:r>
    </w:p>
    <w:p w:rsidR="00336515" w:rsidRPr="00533032" w:rsidRDefault="00336515"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小学生</w:t>
      </w:r>
      <w:r w:rsidR="00AC0762">
        <w:rPr>
          <w:rFonts w:ascii="ＭＳ Ｐ明朝" w:eastAsia="ＭＳ Ｐ明朝" w:hAnsi="ＭＳ Ｐ明朝" w:hint="eastAsia"/>
          <w:sz w:val="22"/>
        </w:rPr>
        <w:t>・</w:t>
      </w:r>
      <w:r>
        <w:rPr>
          <w:rFonts w:ascii="ＭＳ Ｐ明朝" w:eastAsia="ＭＳ Ｐ明朝" w:hAnsi="ＭＳ Ｐ明朝" w:hint="eastAsia"/>
          <w:sz w:val="22"/>
        </w:rPr>
        <w:t>中学生</w:t>
      </w:r>
      <w:r w:rsidR="00160B4B">
        <w:rPr>
          <w:rFonts w:ascii="ＭＳ Ｐ明朝" w:eastAsia="ＭＳ Ｐ明朝" w:hAnsi="ＭＳ Ｐ明朝" w:hint="eastAsia"/>
          <w:sz w:val="22"/>
        </w:rPr>
        <w:t>ともに「家族で食べる」の割合が最も高</w:t>
      </w:r>
      <w:r w:rsidR="00CD59F1">
        <w:rPr>
          <w:rFonts w:ascii="ＭＳ Ｐ明朝" w:eastAsia="ＭＳ Ｐ明朝" w:hAnsi="ＭＳ Ｐ明朝" w:hint="eastAsia"/>
          <w:sz w:val="22"/>
        </w:rPr>
        <w:t>くなっています</w:t>
      </w:r>
      <w:r w:rsidR="00160B4B">
        <w:rPr>
          <w:rFonts w:ascii="ＭＳ Ｐ明朝" w:eastAsia="ＭＳ Ｐ明朝" w:hAnsi="ＭＳ Ｐ明朝" w:hint="eastAsia"/>
          <w:sz w:val="22"/>
        </w:rPr>
        <w:t>（小学生：86.7％、中学生：84.1％）。</w:t>
      </w:r>
    </w:p>
    <w:p w:rsidR="00336515" w:rsidRPr="00336515" w:rsidRDefault="00160B4B" w:rsidP="007A326C">
      <w:pPr>
        <w:autoSpaceDE w:val="0"/>
        <w:autoSpaceDN w:val="0"/>
        <w:rPr>
          <w:rFonts w:ascii="ＭＳ Ｐ明朝" w:eastAsia="ＭＳ Ｐ明朝" w:hAnsi="ＭＳ Ｐ明朝"/>
          <w:sz w:val="22"/>
          <w:szCs w:val="24"/>
        </w:rPr>
      </w:pPr>
      <w:r w:rsidRPr="00160B4B">
        <w:rPr>
          <w:rFonts w:ascii="ＭＳ Ｐ明朝" w:eastAsia="ＭＳ Ｐ明朝" w:hAnsi="ＭＳ Ｐ明朝"/>
          <w:noProof/>
          <w:sz w:val="22"/>
          <w:szCs w:val="24"/>
        </w:rPr>
        <w:drawing>
          <wp:anchor distT="0" distB="0" distL="114300" distR="114300" simplePos="0" relativeHeight="251683840" behindDoc="0" locked="0" layoutInCell="1" allowOverlap="1">
            <wp:simplePos x="0" y="0"/>
            <wp:positionH relativeFrom="margin">
              <wp:align>center</wp:align>
            </wp:positionH>
            <wp:positionV relativeFrom="paragraph">
              <wp:posOffset>-635</wp:posOffset>
            </wp:positionV>
            <wp:extent cx="4564380" cy="18288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43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515" w:rsidRDefault="00336515" w:rsidP="007A326C">
      <w:pPr>
        <w:autoSpaceDE w:val="0"/>
        <w:autoSpaceDN w:val="0"/>
        <w:rPr>
          <w:rFonts w:ascii="ＭＳ Ｐ明朝" w:eastAsia="ＭＳ Ｐ明朝" w:hAnsi="ＭＳ Ｐ明朝"/>
          <w:sz w:val="22"/>
          <w:szCs w:val="24"/>
        </w:rPr>
      </w:pPr>
    </w:p>
    <w:p w:rsidR="000E6C78" w:rsidRP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sectPr w:rsidR="000E6C78" w:rsidSect="00B51989">
          <w:pgSz w:w="11906" w:h="16838"/>
          <w:pgMar w:top="1985" w:right="1701" w:bottom="1701" w:left="1701" w:header="851" w:footer="283" w:gutter="0"/>
          <w:cols w:space="425"/>
          <w:docGrid w:type="lines" w:linePitch="360"/>
        </w:sectPr>
      </w:pPr>
    </w:p>
    <w:p w:rsidR="000E6C78" w:rsidRPr="00336515" w:rsidRDefault="000E6C78"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ウ</w:t>
      </w:r>
      <w:r w:rsidRPr="00336515">
        <w:rPr>
          <w:rFonts w:ascii="ＭＳ Ｐゴシック" w:eastAsia="ＭＳ Ｐゴシック" w:hAnsi="ＭＳ Ｐゴシック" w:hint="eastAsia"/>
          <w:sz w:val="22"/>
          <w:szCs w:val="24"/>
        </w:rPr>
        <w:t>．</w:t>
      </w:r>
      <w:r w:rsidRPr="00D51515">
        <w:rPr>
          <w:rFonts w:ascii="ＭＳ Ｐゴシック" w:eastAsia="ＭＳ Ｐゴシック" w:hAnsi="ＭＳ Ｐゴシック" w:hint="eastAsia"/>
          <w:sz w:val="22"/>
        </w:rPr>
        <w:t>次の中で、あなたが持っているものはありますか。</w:t>
      </w:r>
      <w:r w:rsidRPr="00336515">
        <w:rPr>
          <w:rFonts w:ascii="ＭＳ Ｐゴシック" w:eastAsia="ＭＳ Ｐゴシック" w:hAnsi="ＭＳ Ｐゴシック" w:hint="eastAsia"/>
          <w:sz w:val="22"/>
          <w:szCs w:val="24"/>
        </w:rPr>
        <w:t>（あてはまる</w:t>
      </w:r>
      <w:r w:rsidR="00840155">
        <w:rPr>
          <w:rFonts w:ascii="ＭＳ Ｐゴシック" w:eastAsia="ＭＳ Ｐゴシック" w:hAnsi="ＭＳ Ｐゴシック" w:hint="eastAsia"/>
          <w:sz w:val="22"/>
          <w:szCs w:val="24"/>
        </w:rPr>
        <w:t>もの</w:t>
      </w:r>
      <w:r>
        <w:rPr>
          <w:rFonts w:ascii="ＭＳ Ｐゴシック" w:eastAsia="ＭＳ Ｐゴシック" w:hAnsi="ＭＳ Ｐゴシック" w:hint="eastAsia"/>
          <w:sz w:val="22"/>
          <w:szCs w:val="24"/>
        </w:rPr>
        <w:t>それぞれ</w:t>
      </w:r>
      <w:r w:rsidRPr="00336515">
        <w:rPr>
          <w:rFonts w:ascii="ＭＳ Ｐゴシック" w:eastAsia="ＭＳ Ｐゴシック" w:hAnsi="ＭＳ Ｐゴシック" w:hint="eastAsia"/>
          <w:sz w:val="22"/>
          <w:szCs w:val="24"/>
        </w:rPr>
        <w:t>１つに○）</w:t>
      </w:r>
    </w:p>
    <w:p w:rsidR="000E6C78" w:rsidRDefault="000E6C78" w:rsidP="007A326C">
      <w:pPr>
        <w:autoSpaceDE w:val="0"/>
        <w:autoSpaceDN w:val="0"/>
        <w:ind w:firstLineChars="300" w:firstLine="660"/>
        <w:rPr>
          <w:rFonts w:ascii="ＭＳ Ｐ明朝" w:eastAsia="ＭＳ Ｐ明朝" w:hAnsi="ＭＳ Ｐ明朝"/>
          <w:sz w:val="22"/>
        </w:rPr>
      </w:pPr>
      <w:r>
        <w:rPr>
          <w:rFonts w:ascii="ＭＳ Ｐ明朝" w:eastAsia="ＭＳ Ｐ明朝" w:hAnsi="ＭＳ Ｐ明朝" w:hint="eastAsia"/>
          <w:sz w:val="22"/>
        </w:rPr>
        <w:t>「持っている」の上位の</w:t>
      </w:r>
      <w:r w:rsidR="00AC0762">
        <w:rPr>
          <w:rFonts w:ascii="ＭＳ Ｐ明朝" w:eastAsia="ＭＳ Ｐ明朝" w:hAnsi="ＭＳ Ｐ明朝" w:hint="eastAsia"/>
          <w:sz w:val="22"/>
        </w:rPr>
        <w:t>３</w:t>
      </w:r>
      <w:r>
        <w:rPr>
          <w:rFonts w:ascii="ＭＳ Ｐ明朝" w:eastAsia="ＭＳ Ｐ明朝" w:hAnsi="ＭＳ Ｐ明朝" w:hint="eastAsia"/>
          <w:sz w:val="22"/>
        </w:rPr>
        <w:t>項目は、小学生</w:t>
      </w:r>
      <w:r w:rsidR="00AC0762">
        <w:rPr>
          <w:rFonts w:ascii="ＭＳ Ｐ明朝" w:eastAsia="ＭＳ Ｐ明朝" w:hAnsi="ＭＳ Ｐ明朝" w:hint="eastAsia"/>
          <w:sz w:val="22"/>
        </w:rPr>
        <w:t>・</w:t>
      </w:r>
      <w:r>
        <w:rPr>
          <w:rFonts w:ascii="ＭＳ Ｐ明朝" w:eastAsia="ＭＳ Ｐ明朝" w:hAnsi="ＭＳ Ｐ明朝" w:hint="eastAsia"/>
          <w:sz w:val="22"/>
        </w:rPr>
        <w:t>中学生ともに</w:t>
      </w:r>
    </w:p>
    <w:p w:rsidR="000E6C78" w:rsidRDefault="000E6C78"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w:t>
      </w:r>
      <w:r w:rsidRPr="00D1033B">
        <w:rPr>
          <w:rFonts w:ascii="ＭＳ Ｐ明朝" w:eastAsia="ＭＳ Ｐ明朝" w:hAnsi="ＭＳ Ｐ明朝" w:hint="eastAsia"/>
          <w:sz w:val="22"/>
        </w:rPr>
        <w:t>自分だけの本（教科書はのぞく）</w:t>
      </w:r>
      <w:r>
        <w:rPr>
          <w:rFonts w:ascii="ＭＳ Ｐ明朝" w:eastAsia="ＭＳ Ｐ明朝" w:hAnsi="ＭＳ Ｐ明朝" w:hint="eastAsia"/>
          <w:sz w:val="22"/>
        </w:rPr>
        <w:t>」（小学生の３位：7</w:t>
      </w:r>
      <w:r>
        <w:rPr>
          <w:rFonts w:ascii="ＭＳ Ｐ明朝" w:eastAsia="ＭＳ Ｐ明朝" w:hAnsi="ＭＳ Ｐ明朝"/>
          <w:sz w:val="22"/>
        </w:rPr>
        <w:t>4.5</w:t>
      </w:r>
      <w:r>
        <w:rPr>
          <w:rFonts w:ascii="ＭＳ Ｐ明朝" w:eastAsia="ＭＳ Ｐ明朝" w:hAnsi="ＭＳ Ｐ明朝" w:hint="eastAsia"/>
          <w:sz w:val="22"/>
        </w:rPr>
        <w:t>％、中学生の２位：88.6％）、</w:t>
      </w:r>
    </w:p>
    <w:p w:rsidR="000E6C78" w:rsidRDefault="000E6C78"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・「自分専用の勉強机」（小学生の２位：7</w:t>
      </w:r>
      <w:r>
        <w:rPr>
          <w:rFonts w:ascii="ＭＳ Ｐ明朝" w:eastAsia="ＭＳ Ｐ明朝" w:hAnsi="ＭＳ Ｐ明朝"/>
          <w:sz w:val="22"/>
        </w:rPr>
        <w:t>8.6</w:t>
      </w:r>
      <w:r>
        <w:rPr>
          <w:rFonts w:ascii="ＭＳ Ｐ明朝" w:eastAsia="ＭＳ Ｐ明朝" w:hAnsi="ＭＳ Ｐ明朝" w:hint="eastAsia"/>
          <w:sz w:val="22"/>
        </w:rPr>
        <w:t>％、中学生の１位：93.2％）、</w:t>
      </w:r>
    </w:p>
    <w:p w:rsidR="00AC0762" w:rsidRDefault="000E6C78"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・「自分専用の自転車」（小学生の１位：82.7％、中学生の３位：82.7％）</w:t>
      </w:r>
    </w:p>
    <w:p w:rsidR="000E6C78" w:rsidRDefault="000E6C78" w:rsidP="007A326C">
      <w:pPr>
        <w:autoSpaceDE w:val="0"/>
        <w:autoSpaceDN w:val="0"/>
        <w:ind w:firstLineChars="300" w:firstLine="660"/>
        <w:rPr>
          <w:rFonts w:ascii="ＭＳ Ｐ明朝" w:eastAsia="ＭＳ Ｐ明朝" w:hAnsi="ＭＳ Ｐ明朝"/>
          <w:sz w:val="22"/>
        </w:rPr>
      </w:pPr>
      <w:r>
        <w:rPr>
          <w:rFonts w:ascii="ＭＳ Ｐ明朝" w:eastAsia="ＭＳ Ｐ明朝" w:hAnsi="ＭＳ Ｐ明朝" w:hint="eastAsia"/>
          <w:sz w:val="22"/>
        </w:rPr>
        <w:t>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AC0762" w:rsidRDefault="00AC0762" w:rsidP="007A326C">
      <w:pPr>
        <w:autoSpaceDE w:val="0"/>
        <w:autoSpaceDN w:val="0"/>
        <w:ind w:leftChars="146" w:left="307" w:firstLineChars="259" w:firstLine="570"/>
        <w:rPr>
          <w:rFonts w:ascii="ＭＳ Ｐ明朝" w:eastAsia="ＭＳ Ｐ明朝" w:hAnsi="ＭＳ Ｐ明朝"/>
          <w:sz w:val="22"/>
        </w:rPr>
      </w:pPr>
    </w:p>
    <w:p w:rsidR="00AC0762" w:rsidRDefault="00AC0762" w:rsidP="007A326C">
      <w:pPr>
        <w:autoSpaceDE w:val="0"/>
        <w:autoSpaceDN w:val="0"/>
        <w:ind w:firstLineChars="300" w:firstLine="660"/>
        <w:rPr>
          <w:rFonts w:ascii="ＭＳ Ｐ明朝" w:eastAsia="ＭＳ Ｐ明朝" w:hAnsi="ＭＳ Ｐ明朝"/>
          <w:sz w:val="22"/>
        </w:rPr>
      </w:pPr>
      <w:r>
        <w:rPr>
          <w:rFonts w:ascii="ＭＳ Ｐ明朝" w:eastAsia="ＭＳ Ｐ明朝" w:hAnsi="ＭＳ Ｐ明朝" w:hint="eastAsia"/>
          <w:sz w:val="22"/>
        </w:rPr>
        <w:t>「持っていないので、ほしい」の上位の３項目は、小学生・中学生ともに順位は同じで、</w:t>
      </w:r>
    </w:p>
    <w:p w:rsidR="00AC0762" w:rsidRDefault="00AC0762"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・第１位「</w:t>
      </w:r>
      <w:r w:rsidRPr="00D1033B">
        <w:rPr>
          <w:rFonts w:ascii="ＭＳ Ｐ明朝" w:eastAsia="ＭＳ Ｐ明朝" w:hAnsi="ＭＳ Ｐ明朝" w:hint="eastAsia"/>
          <w:sz w:val="22"/>
        </w:rPr>
        <w:t>自分専用の携帯電話、スマートフォン</w:t>
      </w:r>
      <w:r>
        <w:rPr>
          <w:rFonts w:ascii="ＭＳ Ｐ明朝" w:eastAsia="ＭＳ Ｐ明朝" w:hAnsi="ＭＳ Ｐ明朝" w:hint="eastAsia"/>
          <w:sz w:val="22"/>
        </w:rPr>
        <w:t>」（小学生：42.9％、中学生：40.9％）、</w:t>
      </w:r>
    </w:p>
    <w:p w:rsidR="00AC0762" w:rsidRDefault="00AC0762"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・第２位「</w:t>
      </w:r>
      <w:r w:rsidRPr="00D1033B">
        <w:rPr>
          <w:rFonts w:ascii="ＭＳ Ｐ明朝" w:eastAsia="ＭＳ Ｐ明朝" w:hAnsi="ＭＳ Ｐ明朝" w:hint="eastAsia"/>
          <w:sz w:val="22"/>
        </w:rPr>
        <w:t>自分がほしいと思う洋服</w:t>
      </w:r>
      <w:r>
        <w:rPr>
          <w:rFonts w:ascii="ＭＳ Ｐ明朝" w:eastAsia="ＭＳ Ｐ明朝" w:hAnsi="ＭＳ Ｐ明朝" w:hint="eastAsia"/>
          <w:sz w:val="22"/>
        </w:rPr>
        <w:t>」（小学生：32.7％、中学生：20.5％）、</w:t>
      </w:r>
    </w:p>
    <w:p w:rsidR="00AC0762" w:rsidRDefault="00AC0762" w:rsidP="007A326C">
      <w:pPr>
        <w:autoSpaceDE w:val="0"/>
        <w:autoSpaceDN w:val="0"/>
        <w:ind w:leftChars="146" w:left="307" w:firstLineChars="259" w:firstLine="570"/>
        <w:rPr>
          <w:rFonts w:ascii="ＭＳ Ｐ明朝" w:eastAsia="ＭＳ Ｐ明朝" w:hAnsi="ＭＳ Ｐ明朝"/>
          <w:sz w:val="22"/>
        </w:rPr>
      </w:pPr>
      <w:r>
        <w:rPr>
          <w:rFonts w:ascii="ＭＳ Ｐ明朝" w:eastAsia="ＭＳ Ｐ明朝" w:hAnsi="ＭＳ Ｐ明朝" w:hint="eastAsia"/>
          <w:sz w:val="22"/>
        </w:rPr>
        <w:t>・第３位「</w:t>
      </w:r>
      <w:r w:rsidRPr="00B60455">
        <w:rPr>
          <w:rFonts w:ascii="ＭＳ Ｐ明朝" w:eastAsia="ＭＳ Ｐ明朝" w:hAnsi="ＭＳ Ｐ明朝" w:hint="eastAsia"/>
          <w:sz w:val="22"/>
        </w:rPr>
        <w:t>友だちと同じくらいのおこづかい</w:t>
      </w:r>
      <w:r>
        <w:rPr>
          <w:rFonts w:ascii="ＭＳ Ｐ明朝" w:eastAsia="ＭＳ Ｐ明朝" w:hAnsi="ＭＳ Ｐ明朝" w:hint="eastAsia"/>
          <w:sz w:val="22"/>
        </w:rPr>
        <w:t>」（小学生：31.6％、中学生：13.6％）</w:t>
      </w:r>
    </w:p>
    <w:p w:rsidR="00AC0762" w:rsidRDefault="00AC0762" w:rsidP="007A326C">
      <w:pPr>
        <w:autoSpaceDE w:val="0"/>
        <w:autoSpaceDN w:val="0"/>
        <w:ind w:firstLineChars="300" w:firstLine="660"/>
        <w:rPr>
          <w:rFonts w:ascii="ＭＳ Ｐ明朝" w:eastAsia="ＭＳ Ｐ明朝" w:hAnsi="ＭＳ Ｐ明朝"/>
          <w:sz w:val="22"/>
        </w:rPr>
      </w:pPr>
      <w:r w:rsidRPr="000E6C78">
        <w:rPr>
          <w:rFonts w:ascii="ＭＳ Ｐ明朝" w:eastAsia="ＭＳ Ｐ明朝" w:hAnsi="ＭＳ Ｐ明朝"/>
          <w:noProof/>
          <w:sz w:val="22"/>
          <w:szCs w:val="24"/>
        </w:rPr>
        <w:drawing>
          <wp:anchor distT="0" distB="0" distL="114300" distR="114300" simplePos="0" relativeHeight="251685888" behindDoc="0" locked="0" layoutInCell="1" allowOverlap="1">
            <wp:simplePos x="0" y="0"/>
            <wp:positionH relativeFrom="margin">
              <wp:posOffset>-333375</wp:posOffset>
            </wp:positionH>
            <wp:positionV relativeFrom="margin">
              <wp:posOffset>2809240</wp:posOffset>
            </wp:positionV>
            <wp:extent cx="6051550" cy="519176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1550" cy="519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sz w:val="22"/>
        </w:rPr>
        <w:t>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AC0762" w:rsidRPr="00AC0762" w:rsidRDefault="00AC0762" w:rsidP="007A326C">
      <w:pPr>
        <w:autoSpaceDE w:val="0"/>
        <w:autoSpaceDN w:val="0"/>
        <w:ind w:firstLineChars="100" w:firstLine="220"/>
        <w:rPr>
          <w:rFonts w:ascii="ＭＳ Ｐ明朝" w:eastAsia="ＭＳ Ｐ明朝" w:hAnsi="ＭＳ Ｐ明朝"/>
          <w:sz w:val="22"/>
        </w:rPr>
      </w:pPr>
    </w:p>
    <w:p w:rsid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pPr>
    </w:p>
    <w:p w:rsidR="000E6C78" w:rsidRDefault="000E6C78"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Pr="009E5AA1" w:rsidRDefault="009E5AA1" w:rsidP="007A326C">
      <w:pPr>
        <w:autoSpaceDE w:val="0"/>
        <w:autoSpaceDN w:val="0"/>
        <w:rPr>
          <w:rFonts w:ascii="ＭＳ Ｐ明朝" w:eastAsia="ＭＳ Ｐ明朝" w:hAnsi="ＭＳ Ｐ明朝"/>
          <w:sz w:val="22"/>
          <w:szCs w:val="24"/>
        </w:rPr>
      </w:pPr>
    </w:p>
    <w:p w:rsidR="009E5AA1" w:rsidRDefault="009E5AA1" w:rsidP="007A326C">
      <w:pPr>
        <w:autoSpaceDE w:val="0"/>
        <w:autoSpaceDN w:val="0"/>
        <w:rPr>
          <w:rFonts w:ascii="ＭＳ Ｐ明朝" w:eastAsia="ＭＳ Ｐ明朝" w:hAnsi="ＭＳ Ｐ明朝"/>
          <w:sz w:val="22"/>
          <w:szCs w:val="24"/>
        </w:rPr>
      </w:pPr>
    </w:p>
    <w:p w:rsidR="009E5AA1" w:rsidRDefault="009E5AA1" w:rsidP="007A326C">
      <w:pPr>
        <w:autoSpaceDE w:val="0"/>
        <w:autoSpaceDN w:val="0"/>
        <w:rPr>
          <w:rFonts w:ascii="ＭＳ Ｐ明朝" w:eastAsia="ＭＳ Ｐ明朝" w:hAnsi="ＭＳ Ｐ明朝"/>
          <w:sz w:val="22"/>
          <w:szCs w:val="24"/>
        </w:rPr>
        <w:sectPr w:rsidR="009E5AA1" w:rsidSect="00B51989">
          <w:pgSz w:w="11906" w:h="16838"/>
          <w:pgMar w:top="1985" w:right="1701" w:bottom="1701" w:left="1701" w:header="851" w:footer="283" w:gutter="0"/>
          <w:cols w:space="425"/>
          <w:docGrid w:type="lines" w:linePitch="360"/>
        </w:sectPr>
      </w:pPr>
    </w:p>
    <w:p w:rsidR="006614D0" w:rsidRPr="00336515" w:rsidRDefault="006614D0"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②学校や勉強について</w:t>
      </w:r>
    </w:p>
    <w:p w:rsidR="009E5AA1" w:rsidRPr="00336515"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r w:rsidR="009E5AA1" w:rsidRPr="00336515">
        <w:rPr>
          <w:rFonts w:ascii="ＭＳ Ｐゴシック" w:eastAsia="ＭＳ Ｐゴシック" w:hAnsi="ＭＳ Ｐゴシック" w:hint="eastAsia"/>
          <w:sz w:val="22"/>
          <w:szCs w:val="24"/>
        </w:rPr>
        <w:t>．</w:t>
      </w:r>
      <w:r w:rsidR="009E5AA1" w:rsidRPr="009E5AA1">
        <w:rPr>
          <w:rFonts w:ascii="ＭＳ Ｐゴシック" w:eastAsia="ＭＳ Ｐゴシック" w:hAnsi="ＭＳ Ｐゴシック" w:hint="eastAsia"/>
          <w:sz w:val="22"/>
          <w:szCs w:val="24"/>
        </w:rPr>
        <w:t>あなたは学校がたのしいですか。（１つに○）</w:t>
      </w:r>
    </w:p>
    <w:p w:rsidR="002E287D" w:rsidRDefault="002E287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小学生の「たのしい」（「とてもたのしい」と「まあまあたのしい」の計：以下同じ）は85.7％、「たのしくない」（「あまりたのしくない」と「たのしくない」の計：以下同じ）は9.1％となってい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2E287D" w:rsidRPr="00533032" w:rsidRDefault="002E287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中学生の「たのしい」は79.5％、「たのしくない」は13.7％（6人）となってい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9E5AA1" w:rsidRPr="00533032" w:rsidRDefault="002E287D" w:rsidP="007A326C">
      <w:pPr>
        <w:autoSpaceDE w:val="0"/>
        <w:autoSpaceDN w:val="0"/>
        <w:ind w:leftChars="202" w:left="424" w:firstLineChars="106" w:firstLine="233"/>
        <w:rPr>
          <w:rFonts w:ascii="ＭＳ Ｐ明朝" w:eastAsia="ＭＳ Ｐ明朝" w:hAnsi="ＭＳ Ｐ明朝"/>
          <w:sz w:val="22"/>
        </w:rPr>
      </w:pPr>
      <w:r w:rsidRPr="00533032">
        <w:rPr>
          <w:rFonts w:ascii="ＭＳ Ｐ明朝" w:eastAsia="ＭＳ Ｐ明朝" w:hAnsi="ＭＳ Ｐ明朝"/>
          <w:noProof/>
          <w:sz w:val="22"/>
        </w:rPr>
        <w:drawing>
          <wp:anchor distT="0" distB="0" distL="114300" distR="114300" simplePos="0" relativeHeight="251687936" behindDoc="0" locked="0" layoutInCell="1" allowOverlap="1">
            <wp:simplePos x="0" y="0"/>
            <wp:positionH relativeFrom="margin">
              <wp:align>center</wp:align>
            </wp:positionH>
            <wp:positionV relativeFrom="paragraph">
              <wp:posOffset>-635</wp:posOffset>
            </wp:positionV>
            <wp:extent cx="4564380" cy="1828800"/>
            <wp:effectExtent l="0" t="0" r="762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43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87D" w:rsidRPr="002E287D" w:rsidRDefault="002E287D" w:rsidP="007A326C">
      <w:pPr>
        <w:autoSpaceDE w:val="0"/>
        <w:autoSpaceDN w:val="0"/>
        <w:rPr>
          <w:rFonts w:ascii="ＭＳ Ｐ明朝" w:eastAsia="ＭＳ Ｐ明朝" w:hAnsi="ＭＳ Ｐ明朝"/>
          <w:sz w:val="22"/>
          <w:szCs w:val="24"/>
        </w:rPr>
      </w:pPr>
    </w:p>
    <w:p w:rsidR="002E287D" w:rsidRPr="002E287D" w:rsidRDefault="002E287D" w:rsidP="007A326C">
      <w:pPr>
        <w:autoSpaceDE w:val="0"/>
        <w:autoSpaceDN w:val="0"/>
        <w:rPr>
          <w:rFonts w:ascii="ＭＳ Ｐ明朝" w:eastAsia="ＭＳ Ｐ明朝" w:hAnsi="ＭＳ Ｐ明朝"/>
          <w:sz w:val="22"/>
          <w:szCs w:val="24"/>
        </w:rPr>
      </w:pPr>
    </w:p>
    <w:p w:rsidR="002E287D" w:rsidRPr="002E287D" w:rsidRDefault="002E287D" w:rsidP="007A326C">
      <w:pPr>
        <w:autoSpaceDE w:val="0"/>
        <w:autoSpaceDN w:val="0"/>
        <w:rPr>
          <w:rFonts w:ascii="ＭＳ Ｐ明朝" w:eastAsia="ＭＳ Ｐ明朝" w:hAnsi="ＭＳ Ｐ明朝"/>
          <w:sz w:val="22"/>
          <w:szCs w:val="24"/>
        </w:rPr>
      </w:pPr>
    </w:p>
    <w:p w:rsidR="002E287D" w:rsidRPr="002E287D" w:rsidRDefault="002E287D" w:rsidP="007A326C">
      <w:pPr>
        <w:autoSpaceDE w:val="0"/>
        <w:autoSpaceDN w:val="0"/>
        <w:rPr>
          <w:rFonts w:ascii="ＭＳ Ｐ明朝" w:eastAsia="ＭＳ Ｐ明朝" w:hAnsi="ＭＳ Ｐ明朝"/>
          <w:sz w:val="22"/>
          <w:szCs w:val="24"/>
        </w:rPr>
      </w:pPr>
    </w:p>
    <w:p w:rsidR="002E287D" w:rsidRPr="002E287D" w:rsidRDefault="002E287D" w:rsidP="007A326C">
      <w:pPr>
        <w:autoSpaceDE w:val="0"/>
        <w:autoSpaceDN w:val="0"/>
        <w:rPr>
          <w:rFonts w:ascii="ＭＳ Ｐ明朝" w:eastAsia="ＭＳ Ｐ明朝" w:hAnsi="ＭＳ Ｐ明朝"/>
          <w:sz w:val="22"/>
          <w:szCs w:val="24"/>
        </w:rPr>
      </w:pPr>
    </w:p>
    <w:p w:rsidR="002E287D" w:rsidRPr="002E287D" w:rsidRDefault="002E287D" w:rsidP="007A326C">
      <w:pPr>
        <w:autoSpaceDE w:val="0"/>
        <w:autoSpaceDN w:val="0"/>
        <w:rPr>
          <w:rFonts w:ascii="ＭＳ Ｐ明朝" w:eastAsia="ＭＳ Ｐ明朝" w:hAnsi="ＭＳ Ｐ明朝"/>
          <w:sz w:val="22"/>
          <w:szCs w:val="24"/>
        </w:rPr>
      </w:pPr>
    </w:p>
    <w:p w:rsidR="002E287D" w:rsidRDefault="002E287D" w:rsidP="007A326C">
      <w:pPr>
        <w:autoSpaceDE w:val="0"/>
        <w:autoSpaceDN w:val="0"/>
        <w:rPr>
          <w:rFonts w:ascii="ＭＳ Ｐ明朝" w:eastAsia="ＭＳ Ｐ明朝" w:hAnsi="ＭＳ Ｐ明朝"/>
          <w:sz w:val="22"/>
          <w:szCs w:val="24"/>
        </w:rPr>
      </w:pPr>
    </w:p>
    <w:p w:rsidR="008B042A" w:rsidRPr="002E287D" w:rsidRDefault="008B042A" w:rsidP="007A326C">
      <w:pPr>
        <w:autoSpaceDE w:val="0"/>
        <w:autoSpaceDN w:val="0"/>
        <w:rPr>
          <w:rFonts w:ascii="ＭＳ Ｐ明朝" w:eastAsia="ＭＳ Ｐ明朝" w:hAnsi="ＭＳ Ｐ明朝"/>
          <w:sz w:val="22"/>
          <w:szCs w:val="24"/>
        </w:rPr>
      </w:pPr>
    </w:p>
    <w:p w:rsidR="002E287D" w:rsidRDefault="002E287D" w:rsidP="007A326C">
      <w:pPr>
        <w:autoSpaceDE w:val="0"/>
        <w:autoSpaceDN w:val="0"/>
        <w:rPr>
          <w:rFonts w:ascii="ＭＳ Ｐ明朝" w:eastAsia="ＭＳ Ｐ明朝" w:hAnsi="ＭＳ Ｐ明朝"/>
          <w:sz w:val="22"/>
          <w:szCs w:val="24"/>
        </w:rPr>
      </w:pPr>
    </w:p>
    <w:p w:rsidR="002E287D" w:rsidRPr="00336515"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r w:rsidR="002E287D" w:rsidRPr="00336515">
        <w:rPr>
          <w:rFonts w:ascii="ＭＳ Ｐゴシック" w:eastAsia="ＭＳ Ｐゴシック" w:hAnsi="ＭＳ Ｐゴシック" w:hint="eastAsia"/>
          <w:sz w:val="22"/>
          <w:szCs w:val="24"/>
        </w:rPr>
        <w:t>．</w:t>
      </w:r>
      <w:r w:rsidR="00885935" w:rsidRPr="00885935">
        <w:rPr>
          <w:rFonts w:ascii="ＭＳ Ｐゴシック" w:eastAsia="ＭＳ Ｐゴシック" w:hAnsi="ＭＳ Ｐゴシック" w:hint="eastAsia"/>
          <w:sz w:val="22"/>
          <w:szCs w:val="24"/>
        </w:rPr>
        <w:t>あなたは学校の授業はわかりますか。（１つに○）</w:t>
      </w:r>
    </w:p>
    <w:p w:rsidR="002E287D" w:rsidRDefault="002E287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小学生の</w:t>
      </w:r>
      <w:r w:rsidR="004E0544">
        <w:rPr>
          <w:rFonts w:ascii="ＭＳ Ｐ明朝" w:eastAsia="ＭＳ Ｐ明朝" w:hAnsi="ＭＳ Ｐ明朝" w:hint="eastAsia"/>
          <w:sz w:val="22"/>
        </w:rPr>
        <w:t>「授業はわかっている」（「わかる」と「だいたいわかる」の計：以下同じ）は</w:t>
      </w:r>
      <w:r w:rsidR="00533032">
        <w:rPr>
          <w:rFonts w:ascii="ＭＳ Ｐ明朝" w:eastAsia="ＭＳ Ｐ明朝" w:hAnsi="ＭＳ Ｐ明朝" w:hint="eastAsia"/>
          <w:sz w:val="22"/>
        </w:rPr>
        <w:t>90.9</w:t>
      </w:r>
      <w:r w:rsidR="004E0544">
        <w:rPr>
          <w:rFonts w:ascii="ＭＳ Ｐ明朝" w:eastAsia="ＭＳ Ｐ明朝" w:hAnsi="ＭＳ Ｐ明朝" w:hint="eastAsia"/>
          <w:sz w:val="22"/>
        </w:rPr>
        <w:t>％、「わからない」（「少しわからない」と「ほとんどわからない」の計：以下同じ）は8.1％となってい</w:t>
      </w:r>
      <w:r w:rsidR="00CD59F1">
        <w:rPr>
          <w:rFonts w:ascii="ＭＳ Ｐ明朝" w:eastAsia="ＭＳ Ｐ明朝" w:hAnsi="ＭＳ Ｐ明朝" w:hint="eastAsia"/>
          <w:sz w:val="22"/>
        </w:rPr>
        <w:t>ます</w:t>
      </w:r>
      <w:r w:rsidR="004E0544">
        <w:rPr>
          <w:rFonts w:ascii="ＭＳ Ｐ明朝" w:eastAsia="ＭＳ Ｐ明朝" w:hAnsi="ＭＳ Ｐ明朝" w:hint="eastAsia"/>
          <w:sz w:val="22"/>
        </w:rPr>
        <w:t>。</w:t>
      </w:r>
    </w:p>
    <w:p w:rsidR="004E0544" w:rsidRDefault="004E0544"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中学生の「授業はわかっている」は81.8％、「わからない」は18.1％（８人）となってい</w:t>
      </w:r>
      <w:r w:rsidR="00CD59F1">
        <w:rPr>
          <w:rFonts w:ascii="ＭＳ Ｐ明朝" w:eastAsia="ＭＳ Ｐ明朝" w:hAnsi="ＭＳ Ｐ明朝" w:hint="eastAsia"/>
          <w:sz w:val="22"/>
        </w:rPr>
        <w:t>ます</w:t>
      </w:r>
      <w:r>
        <w:rPr>
          <w:rFonts w:ascii="ＭＳ Ｐ明朝" w:eastAsia="ＭＳ Ｐ明朝" w:hAnsi="ＭＳ Ｐ明朝" w:hint="eastAsia"/>
          <w:sz w:val="22"/>
        </w:rPr>
        <w:t>。</w:t>
      </w:r>
    </w:p>
    <w:p w:rsidR="002E287D" w:rsidRDefault="00885935" w:rsidP="007A326C">
      <w:pPr>
        <w:autoSpaceDE w:val="0"/>
        <w:autoSpaceDN w:val="0"/>
        <w:rPr>
          <w:rFonts w:ascii="ＭＳ Ｐ明朝" w:eastAsia="ＭＳ Ｐ明朝" w:hAnsi="ＭＳ Ｐ明朝"/>
          <w:sz w:val="22"/>
          <w:szCs w:val="24"/>
        </w:rPr>
      </w:pPr>
      <w:r w:rsidRPr="00885935">
        <w:rPr>
          <w:rFonts w:ascii="ＭＳ Ｐ明朝" w:eastAsia="ＭＳ Ｐ明朝" w:hAnsi="ＭＳ Ｐ明朝"/>
          <w:noProof/>
          <w:sz w:val="22"/>
          <w:szCs w:val="24"/>
        </w:rPr>
        <w:drawing>
          <wp:anchor distT="0" distB="0" distL="114300" distR="114300" simplePos="0" relativeHeight="251689984" behindDoc="0" locked="0" layoutInCell="1" allowOverlap="1">
            <wp:simplePos x="0" y="0"/>
            <wp:positionH relativeFrom="margin">
              <wp:align>center</wp:align>
            </wp:positionH>
            <wp:positionV relativeFrom="paragraph">
              <wp:posOffset>-635</wp:posOffset>
            </wp:positionV>
            <wp:extent cx="4564380" cy="182880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43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Pr="008B042A" w:rsidRDefault="008B042A" w:rsidP="007A326C">
      <w:pPr>
        <w:autoSpaceDE w:val="0"/>
        <w:autoSpaceDN w:val="0"/>
        <w:rPr>
          <w:rFonts w:ascii="ＭＳ Ｐ明朝" w:eastAsia="ＭＳ Ｐ明朝" w:hAnsi="ＭＳ Ｐ明朝"/>
          <w:sz w:val="22"/>
          <w:szCs w:val="24"/>
        </w:rPr>
      </w:pPr>
    </w:p>
    <w:p w:rsidR="008B042A" w:rsidRDefault="008B042A" w:rsidP="007A326C">
      <w:pPr>
        <w:autoSpaceDE w:val="0"/>
        <w:autoSpaceDN w:val="0"/>
        <w:rPr>
          <w:rFonts w:ascii="ＭＳ Ｐ明朝" w:eastAsia="ＭＳ Ｐ明朝" w:hAnsi="ＭＳ Ｐ明朝"/>
          <w:sz w:val="22"/>
          <w:szCs w:val="24"/>
        </w:rPr>
      </w:pPr>
    </w:p>
    <w:p w:rsidR="008B042A" w:rsidRDefault="008B042A" w:rsidP="007A326C">
      <w:pPr>
        <w:autoSpaceDE w:val="0"/>
        <w:autoSpaceDN w:val="0"/>
        <w:rPr>
          <w:rFonts w:ascii="ＭＳ Ｐ明朝" w:eastAsia="ＭＳ Ｐ明朝" w:hAnsi="ＭＳ Ｐ明朝"/>
          <w:sz w:val="22"/>
          <w:szCs w:val="24"/>
        </w:rPr>
        <w:sectPr w:rsidR="008B042A" w:rsidSect="00B51989">
          <w:pgSz w:w="11906" w:h="16838"/>
          <w:pgMar w:top="1985" w:right="1701" w:bottom="1701" w:left="1701" w:header="851" w:footer="283" w:gutter="0"/>
          <w:cols w:space="425"/>
          <w:docGrid w:type="lines" w:linePitch="360"/>
        </w:sectPr>
      </w:pPr>
    </w:p>
    <w:p w:rsidR="008B042A" w:rsidRPr="00336515"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ウ</w:t>
      </w:r>
      <w:r w:rsidR="008B042A" w:rsidRPr="00336515">
        <w:rPr>
          <w:rFonts w:ascii="ＭＳ Ｐゴシック" w:eastAsia="ＭＳ Ｐゴシック" w:hAnsi="ＭＳ Ｐゴシック" w:hint="eastAsia"/>
          <w:sz w:val="22"/>
          <w:szCs w:val="24"/>
        </w:rPr>
        <w:t>．</w:t>
      </w:r>
      <w:r w:rsidR="00CD59F1" w:rsidRPr="00CD59F1">
        <w:rPr>
          <w:rFonts w:ascii="ＭＳ Ｐゴシック" w:eastAsia="ＭＳ Ｐゴシック" w:hAnsi="ＭＳ Ｐゴシック" w:hint="eastAsia"/>
          <w:sz w:val="22"/>
          <w:szCs w:val="24"/>
        </w:rPr>
        <w:t>あなたはおうちでの勉強は毎日していますか。（１つに○）</w:t>
      </w:r>
      <w:r w:rsidR="00CD59F1">
        <w:rPr>
          <w:rFonts w:ascii="ＭＳ Ｐゴシック" w:eastAsia="ＭＳ Ｐゴシック" w:hAnsi="ＭＳ Ｐゴシック" w:hint="eastAsia"/>
          <w:sz w:val="22"/>
          <w:szCs w:val="24"/>
        </w:rPr>
        <w:t>（小学生）</w:t>
      </w:r>
    </w:p>
    <w:p w:rsidR="008B042A" w:rsidRDefault="00CD59F1" w:rsidP="007A326C">
      <w:pPr>
        <w:autoSpaceDE w:val="0"/>
        <w:autoSpaceDN w:val="0"/>
        <w:ind w:leftChars="202" w:left="424" w:firstLineChars="106" w:firstLine="233"/>
        <w:rPr>
          <w:rFonts w:ascii="ＭＳ Ｐ明朝" w:eastAsia="ＭＳ Ｐ明朝" w:hAnsi="ＭＳ Ｐ明朝"/>
          <w:sz w:val="22"/>
        </w:rPr>
      </w:pPr>
      <w:r w:rsidRPr="00CD59F1">
        <w:rPr>
          <w:rFonts w:ascii="ＭＳ Ｐ明朝" w:eastAsia="ＭＳ Ｐ明朝" w:hAnsi="ＭＳ Ｐ明朝" w:hint="eastAsia"/>
          <w:sz w:val="22"/>
        </w:rPr>
        <w:t>「ほとんど毎日勉強をする」が</w:t>
      </w:r>
      <w:r w:rsidRPr="00CD59F1">
        <w:rPr>
          <w:rFonts w:ascii="ＭＳ Ｐ明朝" w:eastAsia="ＭＳ Ｐ明朝" w:hAnsi="ＭＳ Ｐ明朝"/>
          <w:sz w:val="22"/>
        </w:rPr>
        <w:t>89.8％となってい</w:t>
      </w:r>
      <w:r>
        <w:rPr>
          <w:rFonts w:ascii="ＭＳ Ｐ明朝" w:eastAsia="ＭＳ Ｐ明朝" w:hAnsi="ＭＳ Ｐ明朝" w:hint="eastAsia"/>
          <w:sz w:val="22"/>
        </w:rPr>
        <w:t>ます</w:t>
      </w:r>
      <w:r w:rsidRPr="00CD59F1">
        <w:rPr>
          <w:rFonts w:ascii="ＭＳ Ｐ明朝" w:eastAsia="ＭＳ Ｐ明朝" w:hAnsi="ＭＳ Ｐ明朝"/>
          <w:sz w:val="22"/>
        </w:rPr>
        <w:t>。</w:t>
      </w:r>
    </w:p>
    <w:p w:rsidR="008B042A" w:rsidRPr="008B042A" w:rsidRDefault="00CD59F1" w:rsidP="007A326C">
      <w:pPr>
        <w:autoSpaceDE w:val="0"/>
        <w:autoSpaceDN w:val="0"/>
        <w:rPr>
          <w:rFonts w:ascii="ＭＳ Ｐ明朝" w:eastAsia="ＭＳ Ｐ明朝" w:hAnsi="ＭＳ Ｐ明朝"/>
          <w:sz w:val="22"/>
          <w:szCs w:val="24"/>
        </w:rPr>
      </w:pPr>
      <w:r w:rsidRPr="00CD59F1">
        <w:rPr>
          <w:rFonts w:ascii="ＭＳ Ｐ明朝" w:eastAsia="ＭＳ Ｐ明朝" w:hAnsi="ＭＳ Ｐ明朝"/>
          <w:noProof/>
          <w:sz w:val="22"/>
          <w:szCs w:val="24"/>
        </w:rPr>
        <w:drawing>
          <wp:anchor distT="0" distB="0" distL="114300" distR="114300" simplePos="0" relativeHeight="251692032" behindDoc="0" locked="0" layoutInCell="1" allowOverlap="1">
            <wp:simplePos x="0" y="0"/>
            <wp:positionH relativeFrom="margin">
              <wp:align>center</wp:align>
            </wp:positionH>
            <wp:positionV relativeFrom="paragraph">
              <wp:posOffset>-635</wp:posOffset>
            </wp:positionV>
            <wp:extent cx="4564380" cy="149352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438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42A" w:rsidRDefault="008B042A" w:rsidP="007A326C">
      <w:pPr>
        <w:autoSpaceDE w:val="0"/>
        <w:autoSpaceDN w:val="0"/>
        <w:rPr>
          <w:rFonts w:ascii="ＭＳ Ｐ明朝" w:eastAsia="ＭＳ Ｐ明朝" w:hAnsi="ＭＳ Ｐ明朝"/>
          <w:sz w:val="22"/>
          <w:szCs w:val="24"/>
        </w:rPr>
      </w:pPr>
    </w:p>
    <w:p w:rsidR="008B042A" w:rsidRDefault="008B042A" w:rsidP="007A326C">
      <w:pPr>
        <w:autoSpaceDE w:val="0"/>
        <w:autoSpaceDN w:val="0"/>
        <w:rPr>
          <w:rFonts w:ascii="ＭＳ Ｐ明朝" w:eastAsia="ＭＳ Ｐ明朝" w:hAnsi="ＭＳ Ｐ明朝"/>
          <w:sz w:val="22"/>
          <w:szCs w:val="24"/>
        </w:rPr>
      </w:pPr>
    </w:p>
    <w:p w:rsidR="008B042A" w:rsidRDefault="008B042A" w:rsidP="007A326C">
      <w:pPr>
        <w:autoSpaceDE w:val="0"/>
        <w:autoSpaceDN w:val="0"/>
        <w:rPr>
          <w:rFonts w:ascii="ＭＳ Ｐ明朝" w:eastAsia="ＭＳ Ｐ明朝" w:hAnsi="ＭＳ Ｐ明朝"/>
          <w:sz w:val="22"/>
          <w:szCs w:val="24"/>
        </w:rPr>
      </w:pPr>
    </w:p>
    <w:p w:rsidR="00CD59F1" w:rsidRPr="00CD59F1" w:rsidRDefault="00CD59F1" w:rsidP="007A326C">
      <w:pPr>
        <w:autoSpaceDE w:val="0"/>
        <w:autoSpaceDN w:val="0"/>
        <w:rPr>
          <w:rFonts w:ascii="ＭＳ Ｐ明朝" w:eastAsia="ＭＳ Ｐ明朝" w:hAnsi="ＭＳ Ｐ明朝"/>
          <w:sz w:val="22"/>
          <w:szCs w:val="24"/>
        </w:rPr>
      </w:pPr>
    </w:p>
    <w:p w:rsidR="00CD59F1" w:rsidRPr="00CD59F1" w:rsidRDefault="00CD59F1" w:rsidP="007A326C">
      <w:pPr>
        <w:autoSpaceDE w:val="0"/>
        <w:autoSpaceDN w:val="0"/>
        <w:rPr>
          <w:rFonts w:ascii="ＭＳ Ｐ明朝" w:eastAsia="ＭＳ Ｐ明朝" w:hAnsi="ＭＳ Ｐ明朝"/>
          <w:sz w:val="22"/>
          <w:szCs w:val="24"/>
        </w:rPr>
      </w:pPr>
    </w:p>
    <w:p w:rsidR="00CD59F1" w:rsidRDefault="00CD59F1" w:rsidP="007A326C">
      <w:pPr>
        <w:autoSpaceDE w:val="0"/>
        <w:autoSpaceDN w:val="0"/>
        <w:rPr>
          <w:rFonts w:ascii="ＭＳ Ｐ明朝" w:eastAsia="ＭＳ Ｐ明朝" w:hAnsi="ＭＳ Ｐ明朝"/>
          <w:sz w:val="22"/>
          <w:szCs w:val="24"/>
        </w:rPr>
      </w:pPr>
    </w:p>
    <w:p w:rsidR="00CD59F1" w:rsidRDefault="00CD59F1" w:rsidP="007A326C">
      <w:pPr>
        <w:autoSpaceDE w:val="0"/>
        <w:autoSpaceDN w:val="0"/>
        <w:rPr>
          <w:rFonts w:ascii="ＭＳ Ｐ明朝" w:eastAsia="ＭＳ Ｐ明朝" w:hAnsi="ＭＳ Ｐ明朝"/>
          <w:sz w:val="22"/>
          <w:szCs w:val="24"/>
        </w:rPr>
      </w:pPr>
    </w:p>
    <w:p w:rsidR="00CD59F1" w:rsidRPr="00336515"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w:t>
      </w:r>
      <w:r w:rsidR="00CD59F1" w:rsidRPr="00336515">
        <w:rPr>
          <w:rFonts w:ascii="ＭＳ Ｐゴシック" w:eastAsia="ＭＳ Ｐゴシック" w:hAnsi="ＭＳ Ｐゴシック" w:hint="eastAsia"/>
          <w:sz w:val="22"/>
          <w:szCs w:val="24"/>
        </w:rPr>
        <w:t>．</w:t>
      </w:r>
      <w:r w:rsidR="00CD59F1" w:rsidRPr="00CD59F1">
        <w:rPr>
          <w:rFonts w:ascii="ＭＳ Ｐゴシック" w:eastAsia="ＭＳ Ｐゴシック" w:hAnsi="ＭＳ Ｐゴシック" w:hint="eastAsia"/>
          <w:sz w:val="22"/>
          <w:szCs w:val="24"/>
        </w:rPr>
        <w:t>あなたは学校の宿題をしていますか。（１つに○）</w:t>
      </w:r>
      <w:r w:rsidR="00CD59F1">
        <w:rPr>
          <w:rFonts w:ascii="ＭＳ Ｐゴシック" w:eastAsia="ＭＳ Ｐゴシック" w:hAnsi="ＭＳ Ｐゴシック" w:hint="eastAsia"/>
          <w:sz w:val="22"/>
          <w:szCs w:val="24"/>
        </w:rPr>
        <w:t>（中学生）</w:t>
      </w:r>
    </w:p>
    <w:p w:rsidR="00CD59F1" w:rsidRDefault="00CD59F1"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「宿題をしている」（「必ずする」と「だいたいしている」の計）が95.5％で、「していない」（「あまりしていない」と「まったくしていない」の計）は4.6％（２人）となっています。</w:t>
      </w:r>
    </w:p>
    <w:p w:rsidR="00CD59F1" w:rsidRDefault="00CD59F1" w:rsidP="007A326C">
      <w:pPr>
        <w:autoSpaceDE w:val="0"/>
        <w:autoSpaceDN w:val="0"/>
        <w:rPr>
          <w:rFonts w:ascii="ＭＳ Ｐ明朝" w:eastAsia="ＭＳ Ｐ明朝" w:hAnsi="ＭＳ Ｐ明朝"/>
          <w:sz w:val="22"/>
          <w:szCs w:val="24"/>
        </w:rPr>
      </w:pPr>
      <w:r w:rsidRPr="00CD59F1">
        <w:rPr>
          <w:rFonts w:ascii="ＭＳ Ｐ明朝" w:eastAsia="ＭＳ Ｐ明朝" w:hAnsi="ＭＳ Ｐ明朝"/>
          <w:noProof/>
          <w:sz w:val="22"/>
          <w:szCs w:val="24"/>
        </w:rPr>
        <w:drawing>
          <wp:anchor distT="0" distB="0" distL="114300" distR="114300" simplePos="0" relativeHeight="251694080" behindDoc="0" locked="0" layoutInCell="1" allowOverlap="1">
            <wp:simplePos x="0" y="0"/>
            <wp:positionH relativeFrom="margin">
              <wp:align>center</wp:align>
            </wp:positionH>
            <wp:positionV relativeFrom="paragraph">
              <wp:posOffset>-635</wp:posOffset>
            </wp:positionV>
            <wp:extent cx="4564380" cy="1493520"/>
            <wp:effectExtent l="0" t="0" r="762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438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9F1" w:rsidRDefault="00CD59F1" w:rsidP="007A326C">
      <w:pPr>
        <w:autoSpaceDE w:val="0"/>
        <w:autoSpaceDN w:val="0"/>
        <w:rPr>
          <w:rFonts w:ascii="ＭＳ Ｐ明朝" w:eastAsia="ＭＳ Ｐ明朝" w:hAnsi="ＭＳ Ｐ明朝"/>
          <w:sz w:val="22"/>
          <w:szCs w:val="24"/>
        </w:rPr>
      </w:pPr>
    </w:p>
    <w:p w:rsidR="00CD59F1" w:rsidRDefault="00CD59F1" w:rsidP="007A326C">
      <w:pPr>
        <w:autoSpaceDE w:val="0"/>
        <w:autoSpaceDN w:val="0"/>
        <w:rPr>
          <w:rFonts w:ascii="ＭＳ Ｐ明朝" w:eastAsia="ＭＳ Ｐ明朝" w:hAnsi="ＭＳ Ｐ明朝"/>
          <w:sz w:val="22"/>
          <w:szCs w:val="24"/>
        </w:rPr>
      </w:pPr>
    </w:p>
    <w:p w:rsidR="00CD59F1" w:rsidRDefault="00CD59F1" w:rsidP="007A326C">
      <w:pPr>
        <w:autoSpaceDE w:val="0"/>
        <w:autoSpaceDN w:val="0"/>
        <w:rPr>
          <w:rFonts w:ascii="ＭＳ Ｐ明朝" w:eastAsia="ＭＳ Ｐ明朝" w:hAnsi="ＭＳ Ｐ明朝"/>
          <w:sz w:val="22"/>
          <w:szCs w:val="24"/>
        </w:rPr>
      </w:pPr>
    </w:p>
    <w:p w:rsidR="00D84DE1" w:rsidRPr="00D84DE1" w:rsidRDefault="00D84DE1" w:rsidP="007A326C">
      <w:pPr>
        <w:autoSpaceDE w:val="0"/>
        <w:autoSpaceDN w:val="0"/>
        <w:rPr>
          <w:rFonts w:ascii="ＭＳ Ｐ明朝" w:eastAsia="ＭＳ Ｐ明朝" w:hAnsi="ＭＳ Ｐ明朝"/>
          <w:sz w:val="22"/>
          <w:szCs w:val="24"/>
        </w:rPr>
      </w:pPr>
    </w:p>
    <w:p w:rsidR="00D84DE1" w:rsidRPr="00D84DE1" w:rsidRDefault="00D84DE1" w:rsidP="007A326C">
      <w:pPr>
        <w:autoSpaceDE w:val="0"/>
        <w:autoSpaceDN w:val="0"/>
        <w:rPr>
          <w:rFonts w:ascii="ＭＳ Ｐ明朝" w:eastAsia="ＭＳ Ｐ明朝" w:hAnsi="ＭＳ Ｐ明朝"/>
          <w:sz w:val="22"/>
          <w:szCs w:val="24"/>
        </w:rPr>
      </w:pPr>
    </w:p>
    <w:p w:rsidR="00D84DE1" w:rsidRDefault="00D84DE1" w:rsidP="007A326C">
      <w:pPr>
        <w:autoSpaceDE w:val="0"/>
        <w:autoSpaceDN w:val="0"/>
        <w:rPr>
          <w:rFonts w:ascii="ＭＳ Ｐ明朝" w:eastAsia="ＭＳ Ｐ明朝" w:hAnsi="ＭＳ Ｐ明朝"/>
          <w:sz w:val="22"/>
          <w:szCs w:val="24"/>
        </w:rPr>
      </w:pPr>
    </w:p>
    <w:p w:rsidR="006614D0" w:rsidRPr="00D84DE1" w:rsidRDefault="006614D0" w:rsidP="007A326C">
      <w:pPr>
        <w:autoSpaceDE w:val="0"/>
        <w:autoSpaceDN w:val="0"/>
        <w:rPr>
          <w:rFonts w:ascii="ＭＳ Ｐ明朝" w:eastAsia="ＭＳ Ｐ明朝" w:hAnsi="ＭＳ Ｐ明朝"/>
          <w:sz w:val="22"/>
          <w:szCs w:val="24"/>
        </w:rPr>
      </w:pPr>
    </w:p>
    <w:p w:rsidR="006614D0" w:rsidRDefault="006614D0"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③放課後の過ごし方について</w:t>
      </w:r>
    </w:p>
    <w:p w:rsidR="00D84DE1"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r w:rsidR="00D84DE1" w:rsidRPr="00336515">
        <w:rPr>
          <w:rFonts w:ascii="ＭＳ Ｐゴシック" w:eastAsia="ＭＳ Ｐゴシック" w:hAnsi="ＭＳ Ｐゴシック" w:hint="eastAsia"/>
          <w:sz w:val="22"/>
          <w:szCs w:val="24"/>
        </w:rPr>
        <w:t>．</w:t>
      </w:r>
      <w:r w:rsidR="00D84DE1" w:rsidRPr="00D84DE1">
        <w:rPr>
          <w:rFonts w:ascii="ＭＳ Ｐゴシック" w:eastAsia="ＭＳ Ｐゴシック" w:hAnsi="ＭＳ Ｐゴシック" w:hint="eastAsia"/>
          <w:sz w:val="22"/>
          <w:szCs w:val="24"/>
        </w:rPr>
        <w:t>あなたは放課後（月曜～金曜）、どこで</w:t>
      </w:r>
      <w:r w:rsidR="00C95D36">
        <w:rPr>
          <w:rFonts w:ascii="ＭＳ Ｐゴシック" w:eastAsia="ＭＳ Ｐゴシック" w:hAnsi="ＭＳ Ｐゴシック" w:hint="eastAsia"/>
          <w:sz w:val="22"/>
          <w:szCs w:val="24"/>
        </w:rPr>
        <w:t>過ごす</w:t>
      </w:r>
      <w:r w:rsidR="00D84DE1" w:rsidRPr="00D84DE1">
        <w:rPr>
          <w:rFonts w:ascii="ＭＳ Ｐゴシック" w:eastAsia="ＭＳ Ｐゴシック" w:hAnsi="ＭＳ Ｐゴシック" w:hint="eastAsia"/>
          <w:sz w:val="22"/>
          <w:szCs w:val="24"/>
        </w:rPr>
        <w:t>ことが多いですか。</w:t>
      </w:r>
    </w:p>
    <w:p w:rsidR="00D84DE1" w:rsidRPr="00336515" w:rsidRDefault="00D84DE1" w:rsidP="007A326C">
      <w:pPr>
        <w:autoSpaceDE w:val="0"/>
        <w:autoSpaceDN w:val="0"/>
        <w:ind w:rightChars="-203" w:right="-426" w:firstLineChars="300" w:firstLine="660"/>
        <w:rPr>
          <w:rFonts w:ascii="ＭＳ Ｐゴシック" w:eastAsia="ＭＳ Ｐゴシック" w:hAnsi="ＭＳ Ｐゴシック"/>
          <w:sz w:val="22"/>
          <w:szCs w:val="24"/>
        </w:rPr>
      </w:pPr>
      <w:r w:rsidRPr="00D84DE1">
        <w:rPr>
          <w:rFonts w:ascii="ＭＳ Ｐゴシック" w:eastAsia="ＭＳ Ｐゴシック" w:hAnsi="ＭＳ Ｐゴシック" w:hint="eastAsia"/>
          <w:sz w:val="22"/>
          <w:szCs w:val="24"/>
        </w:rPr>
        <w:t>（あてはまる</w:t>
      </w:r>
      <w:r w:rsidR="00840155">
        <w:rPr>
          <w:rFonts w:ascii="ＭＳ Ｐゴシック" w:eastAsia="ＭＳ Ｐゴシック" w:hAnsi="ＭＳ Ｐゴシック" w:hint="eastAsia"/>
          <w:sz w:val="22"/>
          <w:szCs w:val="24"/>
        </w:rPr>
        <w:t>もの</w:t>
      </w:r>
      <w:r w:rsidRPr="00D84DE1">
        <w:rPr>
          <w:rFonts w:ascii="ＭＳ Ｐゴシック" w:eastAsia="ＭＳ Ｐゴシック" w:hAnsi="ＭＳ Ｐゴシック" w:hint="eastAsia"/>
          <w:sz w:val="22"/>
          <w:szCs w:val="24"/>
        </w:rPr>
        <w:t>すべてに○）</w:t>
      </w:r>
      <w:r>
        <w:rPr>
          <w:rFonts w:ascii="ＭＳ Ｐゴシック" w:eastAsia="ＭＳ Ｐゴシック" w:hAnsi="ＭＳ Ｐゴシック" w:hint="eastAsia"/>
          <w:sz w:val="22"/>
          <w:szCs w:val="24"/>
        </w:rPr>
        <w:t>（小学生）</w:t>
      </w:r>
    </w:p>
    <w:p w:rsidR="00D84DE1" w:rsidRDefault="00C95D36"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上位の３項目は、第１位「</w:t>
      </w:r>
      <w:r w:rsidRPr="00E730C8">
        <w:rPr>
          <w:rFonts w:ascii="ＭＳ Ｐ明朝" w:eastAsia="ＭＳ Ｐ明朝" w:hAnsi="ＭＳ Ｐ明朝" w:hint="eastAsia"/>
          <w:sz w:val="22"/>
        </w:rPr>
        <w:t>自分の家</w:t>
      </w:r>
      <w:r>
        <w:rPr>
          <w:rFonts w:ascii="ＭＳ Ｐ明朝" w:eastAsia="ＭＳ Ｐ明朝" w:hAnsi="ＭＳ Ｐ明朝" w:hint="eastAsia"/>
          <w:sz w:val="22"/>
        </w:rPr>
        <w:t>」が68.4％、第２位「</w:t>
      </w:r>
      <w:r w:rsidRPr="00E730C8">
        <w:rPr>
          <w:rFonts w:ascii="ＭＳ Ｐ明朝" w:eastAsia="ＭＳ Ｐ明朝" w:hAnsi="ＭＳ Ｐ明朝" w:hint="eastAsia"/>
          <w:sz w:val="22"/>
        </w:rPr>
        <w:t>児童館・放課後児童クラブ</w:t>
      </w:r>
      <w:r>
        <w:rPr>
          <w:rFonts w:ascii="ＭＳ Ｐ明朝" w:eastAsia="ＭＳ Ｐ明朝" w:hAnsi="ＭＳ Ｐ明朝" w:hint="eastAsia"/>
          <w:sz w:val="22"/>
        </w:rPr>
        <w:t>」が34.7％、第３位「</w:t>
      </w:r>
      <w:r w:rsidRPr="00E730C8">
        <w:rPr>
          <w:rFonts w:ascii="ＭＳ Ｐ明朝" w:eastAsia="ＭＳ Ｐ明朝" w:hAnsi="ＭＳ Ｐ明朝" w:hint="eastAsia"/>
          <w:sz w:val="22"/>
        </w:rPr>
        <w:t>スポーツ少年団や習いごと教室・学習塾</w:t>
      </w:r>
      <w:r>
        <w:rPr>
          <w:rFonts w:ascii="ＭＳ Ｐ明朝" w:eastAsia="ＭＳ Ｐ明朝" w:hAnsi="ＭＳ Ｐ明朝" w:hint="eastAsia"/>
          <w:sz w:val="22"/>
        </w:rPr>
        <w:t>」が26.5％</w:t>
      </w:r>
      <w:r w:rsidR="00D84DE1">
        <w:rPr>
          <w:rFonts w:ascii="ＭＳ Ｐ明朝" w:eastAsia="ＭＳ Ｐ明朝" w:hAnsi="ＭＳ Ｐ明朝" w:hint="eastAsia"/>
          <w:sz w:val="22"/>
        </w:rPr>
        <w:t>となっています。</w:t>
      </w:r>
    </w:p>
    <w:p w:rsidR="00D84DE1" w:rsidRDefault="00D84DE1" w:rsidP="007A326C">
      <w:pPr>
        <w:autoSpaceDE w:val="0"/>
        <w:autoSpaceDN w:val="0"/>
        <w:rPr>
          <w:rFonts w:ascii="ＭＳ Ｐ明朝" w:eastAsia="ＭＳ Ｐ明朝" w:hAnsi="ＭＳ Ｐ明朝"/>
          <w:sz w:val="22"/>
          <w:szCs w:val="24"/>
        </w:rPr>
      </w:pPr>
    </w:p>
    <w:p w:rsidR="00D84DE1" w:rsidRDefault="00C95D36" w:rsidP="007A326C">
      <w:pPr>
        <w:autoSpaceDE w:val="0"/>
        <w:autoSpaceDN w:val="0"/>
        <w:rPr>
          <w:rFonts w:ascii="ＭＳ Ｐ明朝" w:eastAsia="ＭＳ Ｐ明朝" w:hAnsi="ＭＳ Ｐ明朝"/>
          <w:sz w:val="22"/>
          <w:szCs w:val="24"/>
        </w:rPr>
      </w:pPr>
      <w:r w:rsidRPr="00D84DE1">
        <w:rPr>
          <w:rFonts w:ascii="ＭＳ Ｐ明朝" w:eastAsia="ＭＳ Ｐ明朝" w:hAnsi="ＭＳ Ｐ明朝"/>
          <w:noProof/>
          <w:sz w:val="22"/>
          <w:szCs w:val="24"/>
        </w:rPr>
        <w:drawing>
          <wp:anchor distT="0" distB="0" distL="114300" distR="114300" simplePos="0" relativeHeight="251696128" behindDoc="0" locked="0" layoutInCell="1" allowOverlap="1">
            <wp:simplePos x="0" y="0"/>
            <wp:positionH relativeFrom="margin">
              <wp:align>center</wp:align>
            </wp:positionH>
            <wp:positionV relativeFrom="paragraph">
              <wp:posOffset>29845</wp:posOffset>
            </wp:positionV>
            <wp:extent cx="5135880" cy="195072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588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E1" w:rsidRDefault="00D84DE1" w:rsidP="007A326C">
      <w:pPr>
        <w:autoSpaceDE w:val="0"/>
        <w:autoSpaceDN w:val="0"/>
        <w:rPr>
          <w:rFonts w:ascii="ＭＳ Ｐ明朝" w:eastAsia="ＭＳ Ｐ明朝" w:hAnsi="ＭＳ Ｐ明朝"/>
          <w:sz w:val="22"/>
          <w:szCs w:val="24"/>
        </w:rPr>
      </w:pPr>
    </w:p>
    <w:p w:rsidR="00D84DE1" w:rsidRDefault="00D84DE1" w:rsidP="007A326C">
      <w:pPr>
        <w:autoSpaceDE w:val="0"/>
        <w:autoSpaceDN w:val="0"/>
        <w:rPr>
          <w:rFonts w:ascii="ＭＳ Ｐ明朝" w:eastAsia="ＭＳ Ｐ明朝" w:hAnsi="ＭＳ Ｐ明朝"/>
          <w:sz w:val="22"/>
          <w:szCs w:val="24"/>
        </w:rPr>
      </w:pPr>
    </w:p>
    <w:p w:rsidR="00D84DE1" w:rsidRDefault="00D84DE1" w:rsidP="007A326C">
      <w:pPr>
        <w:autoSpaceDE w:val="0"/>
        <w:autoSpaceDN w:val="0"/>
        <w:rPr>
          <w:rFonts w:ascii="ＭＳ Ｐ明朝" w:eastAsia="ＭＳ Ｐ明朝" w:hAnsi="ＭＳ Ｐ明朝"/>
          <w:sz w:val="22"/>
          <w:szCs w:val="24"/>
        </w:rPr>
      </w:pPr>
    </w:p>
    <w:p w:rsidR="00D84DE1" w:rsidRDefault="00D84DE1"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sectPr w:rsidR="00C95D36" w:rsidSect="00B51989">
          <w:pgSz w:w="11906" w:h="16838"/>
          <w:pgMar w:top="1985" w:right="1701" w:bottom="1701" w:left="1701" w:header="851" w:footer="283" w:gutter="0"/>
          <w:cols w:space="425"/>
          <w:docGrid w:type="lines" w:linePitch="360"/>
        </w:sectPr>
      </w:pPr>
    </w:p>
    <w:p w:rsidR="00C95D36"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イ</w:t>
      </w:r>
      <w:r w:rsidR="00C95D36" w:rsidRPr="00336515">
        <w:rPr>
          <w:rFonts w:ascii="ＭＳ Ｐゴシック" w:eastAsia="ＭＳ Ｐゴシック" w:hAnsi="ＭＳ Ｐゴシック" w:hint="eastAsia"/>
          <w:sz w:val="22"/>
          <w:szCs w:val="24"/>
        </w:rPr>
        <w:t>．</w:t>
      </w:r>
      <w:r w:rsidR="00C95D36" w:rsidRPr="00D84DE1">
        <w:rPr>
          <w:rFonts w:ascii="ＭＳ Ｐゴシック" w:eastAsia="ＭＳ Ｐゴシック" w:hAnsi="ＭＳ Ｐゴシック" w:hint="eastAsia"/>
          <w:sz w:val="22"/>
          <w:szCs w:val="24"/>
        </w:rPr>
        <w:t>あなたは放課後（月曜～金曜）、どこで</w:t>
      </w:r>
      <w:r w:rsidR="00C95D36">
        <w:rPr>
          <w:rFonts w:ascii="ＭＳ Ｐゴシック" w:eastAsia="ＭＳ Ｐゴシック" w:hAnsi="ＭＳ Ｐゴシック" w:hint="eastAsia"/>
          <w:sz w:val="22"/>
          <w:szCs w:val="24"/>
        </w:rPr>
        <w:t>過ごす</w:t>
      </w:r>
      <w:r w:rsidR="00C95D36" w:rsidRPr="00D84DE1">
        <w:rPr>
          <w:rFonts w:ascii="ＭＳ Ｐゴシック" w:eastAsia="ＭＳ Ｐゴシック" w:hAnsi="ＭＳ Ｐゴシック" w:hint="eastAsia"/>
          <w:sz w:val="22"/>
          <w:szCs w:val="24"/>
        </w:rPr>
        <w:t>ことが多いですか。</w:t>
      </w:r>
    </w:p>
    <w:p w:rsidR="00C95D36" w:rsidRPr="00336515" w:rsidRDefault="00C95D36" w:rsidP="007A326C">
      <w:pPr>
        <w:autoSpaceDE w:val="0"/>
        <w:autoSpaceDN w:val="0"/>
        <w:ind w:rightChars="-203" w:right="-426" w:firstLineChars="300" w:firstLine="660"/>
        <w:rPr>
          <w:rFonts w:ascii="ＭＳ Ｐゴシック" w:eastAsia="ＭＳ Ｐゴシック" w:hAnsi="ＭＳ Ｐゴシック"/>
          <w:sz w:val="22"/>
          <w:szCs w:val="24"/>
        </w:rPr>
      </w:pPr>
      <w:r w:rsidRPr="00D84DE1">
        <w:rPr>
          <w:rFonts w:ascii="ＭＳ Ｐゴシック" w:eastAsia="ＭＳ Ｐゴシック" w:hAnsi="ＭＳ Ｐゴシック" w:hint="eastAsia"/>
          <w:sz w:val="22"/>
          <w:szCs w:val="24"/>
        </w:rPr>
        <w:t>（あてはまる</w:t>
      </w:r>
      <w:r w:rsidR="00840155">
        <w:rPr>
          <w:rFonts w:ascii="ＭＳ Ｐゴシック" w:eastAsia="ＭＳ Ｐゴシック" w:hAnsi="ＭＳ Ｐゴシック" w:hint="eastAsia"/>
          <w:sz w:val="22"/>
          <w:szCs w:val="24"/>
        </w:rPr>
        <w:t>もの</w:t>
      </w:r>
      <w:r w:rsidRPr="00D84DE1">
        <w:rPr>
          <w:rFonts w:ascii="ＭＳ Ｐゴシック" w:eastAsia="ＭＳ Ｐゴシック" w:hAnsi="ＭＳ Ｐゴシック" w:hint="eastAsia"/>
          <w:sz w:val="22"/>
          <w:szCs w:val="24"/>
        </w:rPr>
        <w:t>すべてに○）</w:t>
      </w:r>
      <w:r>
        <w:rPr>
          <w:rFonts w:ascii="ＭＳ Ｐゴシック" w:eastAsia="ＭＳ Ｐゴシック" w:hAnsi="ＭＳ Ｐゴシック" w:hint="eastAsia"/>
          <w:sz w:val="22"/>
          <w:szCs w:val="24"/>
        </w:rPr>
        <w:t>（中学生）</w:t>
      </w:r>
    </w:p>
    <w:p w:rsidR="00C95D36" w:rsidRDefault="00C95D36"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「自分の家」の割合が72.7％で最も高く、次に「部活動」（56.8％）となっています。</w:t>
      </w:r>
    </w:p>
    <w:p w:rsidR="00D84DE1" w:rsidRDefault="00D84DE1"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pPr>
      <w:r w:rsidRPr="00C95D36">
        <w:rPr>
          <w:rFonts w:ascii="ＭＳ Ｐ明朝" w:eastAsia="ＭＳ Ｐ明朝" w:hAnsi="ＭＳ Ｐ明朝"/>
          <w:noProof/>
          <w:sz w:val="22"/>
          <w:szCs w:val="24"/>
        </w:rPr>
        <w:drawing>
          <wp:anchor distT="0" distB="0" distL="114300" distR="114300" simplePos="0" relativeHeight="251698176" behindDoc="0" locked="0" layoutInCell="1" allowOverlap="1">
            <wp:simplePos x="0" y="0"/>
            <wp:positionH relativeFrom="margin">
              <wp:align>center</wp:align>
            </wp:positionH>
            <wp:positionV relativeFrom="paragraph">
              <wp:posOffset>-635</wp:posOffset>
            </wp:positionV>
            <wp:extent cx="4373880" cy="195072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88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D36" w:rsidRDefault="00C95D36"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pPr>
    </w:p>
    <w:p w:rsidR="00C95D36" w:rsidRDefault="00C95D36" w:rsidP="007A326C">
      <w:pPr>
        <w:autoSpaceDE w:val="0"/>
        <w:autoSpaceDN w:val="0"/>
        <w:rPr>
          <w:rFonts w:ascii="ＭＳ Ｐ明朝" w:eastAsia="ＭＳ Ｐ明朝" w:hAnsi="ＭＳ Ｐ明朝"/>
          <w:sz w:val="22"/>
          <w:szCs w:val="24"/>
        </w:rPr>
      </w:pPr>
    </w:p>
    <w:p w:rsidR="007E249B" w:rsidRPr="007E249B" w:rsidRDefault="007E249B" w:rsidP="007A326C">
      <w:pPr>
        <w:autoSpaceDE w:val="0"/>
        <w:autoSpaceDN w:val="0"/>
        <w:rPr>
          <w:rFonts w:ascii="ＭＳ Ｐ明朝" w:eastAsia="ＭＳ Ｐ明朝" w:hAnsi="ＭＳ Ｐ明朝"/>
          <w:sz w:val="22"/>
          <w:szCs w:val="24"/>
        </w:rPr>
      </w:pPr>
    </w:p>
    <w:p w:rsidR="007E249B" w:rsidRPr="007E249B" w:rsidRDefault="007E249B" w:rsidP="007A326C">
      <w:pPr>
        <w:autoSpaceDE w:val="0"/>
        <w:autoSpaceDN w:val="0"/>
        <w:rPr>
          <w:rFonts w:ascii="ＭＳ Ｐ明朝" w:eastAsia="ＭＳ Ｐ明朝" w:hAnsi="ＭＳ Ｐ明朝"/>
          <w:sz w:val="22"/>
          <w:szCs w:val="24"/>
        </w:rPr>
      </w:pPr>
    </w:p>
    <w:p w:rsidR="007E249B" w:rsidRPr="007E249B" w:rsidRDefault="007E249B" w:rsidP="007A326C">
      <w:pPr>
        <w:autoSpaceDE w:val="0"/>
        <w:autoSpaceDN w:val="0"/>
        <w:rPr>
          <w:rFonts w:ascii="ＭＳ Ｐ明朝" w:eastAsia="ＭＳ Ｐ明朝" w:hAnsi="ＭＳ Ｐ明朝"/>
          <w:sz w:val="22"/>
          <w:szCs w:val="24"/>
        </w:rPr>
      </w:pPr>
    </w:p>
    <w:p w:rsidR="007E249B" w:rsidRDefault="007E249B" w:rsidP="007A326C">
      <w:pPr>
        <w:autoSpaceDE w:val="0"/>
        <w:autoSpaceDN w:val="0"/>
        <w:rPr>
          <w:rFonts w:ascii="ＭＳ Ｐ明朝" w:eastAsia="ＭＳ Ｐ明朝" w:hAnsi="ＭＳ Ｐ明朝"/>
          <w:sz w:val="22"/>
          <w:szCs w:val="24"/>
        </w:rPr>
      </w:pPr>
    </w:p>
    <w:p w:rsidR="007E249B"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ウ</w:t>
      </w:r>
      <w:r w:rsidR="007E249B" w:rsidRPr="00336515">
        <w:rPr>
          <w:rFonts w:ascii="ＭＳ Ｐゴシック" w:eastAsia="ＭＳ Ｐゴシック" w:hAnsi="ＭＳ Ｐゴシック" w:hint="eastAsia"/>
          <w:sz w:val="22"/>
          <w:szCs w:val="24"/>
        </w:rPr>
        <w:t>．</w:t>
      </w:r>
      <w:r w:rsidR="007E249B" w:rsidRPr="007E249B">
        <w:rPr>
          <w:rFonts w:ascii="ＭＳ Ｐゴシック" w:eastAsia="ＭＳ Ｐゴシック" w:hAnsi="ＭＳ Ｐゴシック" w:hint="eastAsia"/>
          <w:sz w:val="22"/>
          <w:szCs w:val="24"/>
        </w:rPr>
        <w:t>あなたはその日にあったことを家族に話していますか。（１つに○）</w:t>
      </w:r>
      <w:r w:rsidR="007E249B">
        <w:rPr>
          <w:rFonts w:ascii="ＭＳ Ｐゴシック" w:eastAsia="ＭＳ Ｐゴシック" w:hAnsi="ＭＳ Ｐゴシック" w:hint="eastAsia"/>
          <w:sz w:val="22"/>
          <w:szCs w:val="24"/>
        </w:rPr>
        <w:t>（中学生）</w:t>
      </w:r>
    </w:p>
    <w:p w:rsidR="007E249B" w:rsidRDefault="001C07B6" w:rsidP="007A326C">
      <w:pPr>
        <w:autoSpaceDE w:val="0"/>
        <w:autoSpaceDN w:val="0"/>
        <w:ind w:leftChars="202" w:left="424" w:firstLineChars="106" w:firstLine="233"/>
        <w:rPr>
          <w:rFonts w:ascii="ＭＳ Ｐ明朝" w:eastAsia="ＭＳ Ｐ明朝" w:hAnsi="ＭＳ Ｐ明朝"/>
          <w:sz w:val="22"/>
        </w:rPr>
      </w:pPr>
      <w:r w:rsidRPr="001C07B6">
        <w:rPr>
          <w:rFonts w:ascii="ＭＳ Ｐ明朝" w:eastAsia="ＭＳ Ｐ明朝" w:hAnsi="ＭＳ Ｐ明朝" w:hint="eastAsia"/>
          <w:sz w:val="22"/>
        </w:rPr>
        <w:t>「家族に話している」（「毎日話している」と「ときどき話すことがある」の計）は</w:t>
      </w:r>
      <w:r w:rsidRPr="001C07B6">
        <w:rPr>
          <w:rFonts w:ascii="ＭＳ Ｐ明朝" w:eastAsia="ＭＳ Ｐ明朝" w:hAnsi="ＭＳ Ｐ明朝"/>
          <w:sz w:val="22"/>
        </w:rPr>
        <w:t>77.2％となって</w:t>
      </w:r>
      <w:r>
        <w:rPr>
          <w:rFonts w:ascii="ＭＳ Ｐ明朝" w:eastAsia="ＭＳ Ｐ明朝" w:hAnsi="ＭＳ Ｐ明朝" w:hint="eastAsia"/>
          <w:sz w:val="22"/>
        </w:rPr>
        <w:t>います</w:t>
      </w:r>
      <w:r w:rsidRPr="001C07B6">
        <w:rPr>
          <w:rFonts w:ascii="ＭＳ Ｐ明朝" w:eastAsia="ＭＳ Ｐ明朝" w:hAnsi="ＭＳ Ｐ明朝"/>
          <w:sz w:val="22"/>
        </w:rPr>
        <w:t>。「話さない」（「ほとんど話さない」と「全く話さない」の計）は22.7％（１０人）となってい</w:t>
      </w:r>
      <w:r>
        <w:rPr>
          <w:rFonts w:ascii="ＭＳ Ｐ明朝" w:eastAsia="ＭＳ Ｐ明朝" w:hAnsi="ＭＳ Ｐ明朝" w:hint="eastAsia"/>
          <w:sz w:val="22"/>
        </w:rPr>
        <w:t>ます</w:t>
      </w:r>
      <w:r w:rsidRPr="001C07B6">
        <w:rPr>
          <w:rFonts w:ascii="ＭＳ Ｐ明朝" w:eastAsia="ＭＳ Ｐ明朝" w:hAnsi="ＭＳ Ｐ明朝"/>
          <w:sz w:val="22"/>
        </w:rPr>
        <w:t>。</w:t>
      </w:r>
    </w:p>
    <w:p w:rsidR="007E249B" w:rsidRDefault="007E249B" w:rsidP="007A326C">
      <w:pPr>
        <w:autoSpaceDE w:val="0"/>
        <w:autoSpaceDN w:val="0"/>
        <w:rPr>
          <w:rFonts w:ascii="ＭＳ Ｐ明朝" w:eastAsia="ＭＳ Ｐ明朝" w:hAnsi="ＭＳ Ｐ明朝"/>
          <w:sz w:val="22"/>
          <w:szCs w:val="24"/>
        </w:rPr>
      </w:pPr>
      <w:r w:rsidRPr="007E249B">
        <w:rPr>
          <w:rFonts w:ascii="ＭＳ Ｐ明朝" w:eastAsia="ＭＳ Ｐ明朝" w:hAnsi="ＭＳ Ｐ明朝"/>
          <w:noProof/>
          <w:sz w:val="22"/>
          <w:szCs w:val="24"/>
        </w:rPr>
        <w:drawing>
          <wp:anchor distT="0" distB="0" distL="114300" distR="114300" simplePos="0" relativeHeight="251700224" behindDoc="0" locked="0" layoutInCell="1" allowOverlap="1">
            <wp:simplePos x="0" y="0"/>
            <wp:positionH relativeFrom="margin">
              <wp:align>center</wp:align>
            </wp:positionH>
            <wp:positionV relativeFrom="paragraph">
              <wp:posOffset>67945</wp:posOffset>
            </wp:positionV>
            <wp:extent cx="5196840" cy="14935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684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49B" w:rsidRDefault="007E249B" w:rsidP="007A326C">
      <w:pPr>
        <w:autoSpaceDE w:val="0"/>
        <w:autoSpaceDN w:val="0"/>
        <w:rPr>
          <w:rFonts w:ascii="ＭＳ Ｐ明朝" w:eastAsia="ＭＳ Ｐ明朝" w:hAnsi="ＭＳ Ｐ明朝"/>
          <w:sz w:val="22"/>
          <w:szCs w:val="24"/>
        </w:rPr>
      </w:pPr>
    </w:p>
    <w:p w:rsidR="007E249B" w:rsidRDefault="007E249B" w:rsidP="007A326C">
      <w:pPr>
        <w:autoSpaceDE w:val="0"/>
        <w:autoSpaceDN w:val="0"/>
        <w:rPr>
          <w:rFonts w:ascii="ＭＳ Ｐ明朝" w:eastAsia="ＭＳ Ｐ明朝" w:hAnsi="ＭＳ Ｐ明朝"/>
          <w:sz w:val="22"/>
          <w:szCs w:val="24"/>
        </w:rPr>
      </w:pPr>
    </w:p>
    <w:p w:rsidR="007E249B" w:rsidRDefault="007E249B" w:rsidP="007A326C">
      <w:pPr>
        <w:autoSpaceDE w:val="0"/>
        <w:autoSpaceDN w:val="0"/>
        <w:rPr>
          <w:rFonts w:ascii="ＭＳ Ｐ明朝" w:eastAsia="ＭＳ Ｐ明朝" w:hAnsi="ＭＳ Ｐ明朝"/>
          <w:sz w:val="22"/>
          <w:szCs w:val="24"/>
        </w:rPr>
      </w:pPr>
    </w:p>
    <w:p w:rsidR="007E249B" w:rsidRDefault="007E249B" w:rsidP="007A326C">
      <w:pPr>
        <w:autoSpaceDE w:val="0"/>
        <w:autoSpaceDN w:val="0"/>
        <w:rPr>
          <w:rFonts w:ascii="ＭＳ Ｐ明朝" w:eastAsia="ＭＳ Ｐ明朝" w:hAnsi="ＭＳ Ｐ明朝"/>
          <w:sz w:val="22"/>
          <w:szCs w:val="24"/>
        </w:rPr>
      </w:pPr>
    </w:p>
    <w:p w:rsidR="00864AD4" w:rsidRPr="00864AD4" w:rsidRDefault="00864AD4" w:rsidP="007A326C">
      <w:pPr>
        <w:autoSpaceDE w:val="0"/>
        <w:autoSpaceDN w:val="0"/>
        <w:rPr>
          <w:rFonts w:ascii="ＭＳ Ｐ明朝" w:eastAsia="ＭＳ Ｐ明朝" w:hAnsi="ＭＳ Ｐ明朝"/>
          <w:sz w:val="22"/>
          <w:szCs w:val="24"/>
        </w:rPr>
      </w:pPr>
    </w:p>
    <w:p w:rsidR="00864AD4" w:rsidRPr="00864AD4" w:rsidRDefault="00864AD4" w:rsidP="007A326C">
      <w:pPr>
        <w:autoSpaceDE w:val="0"/>
        <w:autoSpaceDN w:val="0"/>
        <w:rPr>
          <w:rFonts w:ascii="ＭＳ Ｐ明朝" w:eastAsia="ＭＳ Ｐ明朝" w:hAnsi="ＭＳ Ｐ明朝"/>
          <w:sz w:val="22"/>
          <w:szCs w:val="24"/>
        </w:rPr>
      </w:pPr>
    </w:p>
    <w:p w:rsidR="00864AD4" w:rsidRDefault="00864AD4" w:rsidP="007A326C">
      <w:pPr>
        <w:autoSpaceDE w:val="0"/>
        <w:autoSpaceDN w:val="0"/>
        <w:rPr>
          <w:rFonts w:ascii="ＭＳ Ｐ明朝" w:eastAsia="ＭＳ Ｐ明朝" w:hAnsi="ＭＳ Ｐ明朝"/>
          <w:sz w:val="22"/>
          <w:szCs w:val="24"/>
        </w:rPr>
      </w:pPr>
    </w:p>
    <w:p w:rsidR="00864AD4" w:rsidRDefault="006614D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w:t>
      </w:r>
      <w:r w:rsidR="00864AD4" w:rsidRPr="00336515">
        <w:rPr>
          <w:rFonts w:ascii="ＭＳ Ｐゴシック" w:eastAsia="ＭＳ Ｐゴシック" w:hAnsi="ＭＳ Ｐゴシック" w:hint="eastAsia"/>
          <w:sz w:val="22"/>
          <w:szCs w:val="24"/>
        </w:rPr>
        <w:t>．</w:t>
      </w:r>
      <w:r w:rsidR="00864AD4" w:rsidRPr="00864AD4">
        <w:rPr>
          <w:rFonts w:ascii="ＭＳ Ｐゴシック" w:eastAsia="ＭＳ Ｐゴシック" w:hAnsi="ＭＳ Ｐゴシック" w:hint="eastAsia"/>
          <w:sz w:val="22"/>
          <w:szCs w:val="24"/>
        </w:rPr>
        <w:t>あなたは将来の夢や目標をかなえるために、どこまで進学したいですか。（１つに○）</w:t>
      </w:r>
    </w:p>
    <w:p w:rsidR="00864AD4" w:rsidRDefault="00864AD4" w:rsidP="007A326C">
      <w:pPr>
        <w:autoSpaceDE w:val="0"/>
        <w:autoSpaceDN w:val="0"/>
        <w:ind w:rightChars="-203" w:right="-426" w:firstLineChars="300" w:firstLine="66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（中学生）</w:t>
      </w:r>
    </w:p>
    <w:p w:rsidR="00864AD4" w:rsidRDefault="005B5A22" w:rsidP="007A326C">
      <w:pPr>
        <w:autoSpaceDE w:val="0"/>
        <w:autoSpaceDN w:val="0"/>
        <w:ind w:leftChars="202" w:left="424" w:firstLineChars="106" w:firstLine="233"/>
        <w:rPr>
          <w:rFonts w:ascii="ＭＳ Ｐ明朝" w:eastAsia="ＭＳ Ｐ明朝" w:hAnsi="ＭＳ Ｐ明朝"/>
          <w:sz w:val="22"/>
        </w:rPr>
      </w:pPr>
      <w:r w:rsidRPr="005B5A22">
        <w:rPr>
          <w:rFonts w:ascii="ＭＳ Ｐ明朝" w:eastAsia="ＭＳ Ｐ明朝" w:hAnsi="ＭＳ Ｐ明朝" w:hint="eastAsia"/>
          <w:sz w:val="22"/>
        </w:rPr>
        <w:t>「大学」の割合が</w:t>
      </w:r>
      <w:r w:rsidRPr="005B5A22">
        <w:rPr>
          <w:rFonts w:ascii="ＭＳ Ｐ明朝" w:eastAsia="ＭＳ Ｐ明朝" w:hAnsi="ＭＳ Ｐ明朝"/>
          <w:sz w:val="22"/>
        </w:rPr>
        <w:t>31.8％で最も高くなっており、次に「高校、高等専門学校」（29.5％）となってい</w:t>
      </w:r>
      <w:r>
        <w:rPr>
          <w:rFonts w:ascii="ＭＳ Ｐ明朝" w:eastAsia="ＭＳ Ｐ明朝" w:hAnsi="ＭＳ Ｐ明朝" w:hint="eastAsia"/>
          <w:sz w:val="22"/>
        </w:rPr>
        <w:t>ます</w:t>
      </w:r>
      <w:r w:rsidRPr="005B5A22">
        <w:rPr>
          <w:rFonts w:ascii="ＭＳ Ｐ明朝" w:eastAsia="ＭＳ Ｐ明朝" w:hAnsi="ＭＳ Ｐ明朝"/>
          <w:sz w:val="22"/>
        </w:rPr>
        <w:t>。なお、「考えたことがない」は13.6％（６人）となってい</w:t>
      </w:r>
      <w:r>
        <w:rPr>
          <w:rFonts w:ascii="ＭＳ Ｐ明朝" w:eastAsia="ＭＳ Ｐ明朝" w:hAnsi="ＭＳ Ｐ明朝" w:hint="eastAsia"/>
          <w:sz w:val="22"/>
        </w:rPr>
        <w:t>ます</w:t>
      </w:r>
      <w:r w:rsidRPr="005B5A22">
        <w:rPr>
          <w:rFonts w:ascii="ＭＳ Ｐ明朝" w:eastAsia="ＭＳ Ｐ明朝" w:hAnsi="ＭＳ Ｐ明朝"/>
          <w:sz w:val="22"/>
        </w:rPr>
        <w:t>。</w:t>
      </w:r>
    </w:p>
    <w:p w:rsidR="00864AD4" w:rsidRDefault="005B5A22" w:rsidP="007A326C">
      <w:pPr>
        <w:autoSpaceDE w:val="0"/>
        <w:autoSpaceDN w:val="0"/>
        <w:rPr>
          <w:rFonts w:ascii="ＭＳ Ｐ明朝" w:eastAsia="ＭＳ Ｐ明朝" w:hAnsi="ＭＳ Ｐ明朝"/>
          <w:sz w:val="22"/>
        </w:rPr>
      </w:pPr>
      <w:r w:rsidRPr="00864AD4">
        <w:rPr>
          <w:rFonts w:ascii="ＭＳ Ｐ明朝" w:eastAsia="ＭＳ Ｐ明朝" w:hAnsi="ＭＳ Ｐ明朝"/>
          <w:noProof/>
          <w:sz w:val="22"/>
          <w:szCs w:val="24"/>
        </w:rPr>
        <w:drawing>
          <wp:anchor distT="0" distB="0" distL="114300" distR="114300" simplePos="0" relativeHeight="251702272" behindDoc="0" locked="0" layoutInCell="1" allowOverlap="1">
            <wp:simplePos x="0" y="0"/>
            <wp:positionH relativeFrom="margin">
              <wp:posOffset>913130</wp:posOffset>
            </wp:positionH>
            <wp:positionV relativeFrom="paragraph">
              <wp:posOffset>90805</wp:posOffset>
            </wp:positionV>
            <wp:extent cx="3573780" cy="176022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378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AD4" w:rsidRDefault="00864AD4" w:rsidP="007A326C">
      <w:pPr>
        <w:autoSpaceDE w:val="0"/>
        <w:autoSpaceDN w:val="0"/>
        <w:rPr>
          <w:rFonts w:ascii="ＭＳ Ｐ明朝" w:eastAsia="ＭＳ Ｐ明朝" w:hAnsi="ＭＳ Ｐ明朝"/>
          <w:sz w:val="22"/>
        </w:rPr>
      </w:pPr>
    </w:p>
    <w:p w:rsidR="00864AD4" w:rsidRDefault="00864AD4" w:rsidP="007A326C">
      <w:pPr>
        <w:autoSpaceDE w:val="0"/>
        <w:autoSpaceDN w:val="0"/>
        <w:rPr>
          <w:rFonts w:ascii="ＭＳ Ｐ明朝" w:eastAsia="ＭＳ Ｐ明朝" w:hAnsi="ＭＳ Ｐ明朝"/>
          <w:sz w:val="22"/>
          <w:szCs w:val="24"/>
        </w:rPr>
      </w:pPr>
    </w:p>
    <w:p w:rsidR="005B5A22" w:rsidRDefault="005B5A22" w:rsidP="007A326C">
      <w:pPr>
        <w:autoSpaceDE w:val="0"/>
        <w:autoSpaceDN w:val="0"/>
        <w:rPr>
          <w:rFonts w:ascii="ＭＳ Ｐ明朝" w:eastAsia="ＭＳ Ｐ明朝" w:hAnsi="ＭＳ Ｐ明朝"/>
          <w:sz w:val="22"/>
          <w:szCs w:val="24"/>
        </w:rPr>
      </w:pPr>
    </w:p>
    <w:p w:rsidR="005B5A22" w:rsidRDefault="005B5A22" w:rsidP="007A326C">
      <w:pPr>
        <w:autoSpaceDE w:val="0"/>
        <w:autoSpaceDN w:val="0"/>
        <w:rPr>
          <w:rFonts w:ascii="ＭＳ Ｐ明朝" w:eastAsia="ＭＳ Ｐ明朝" w:hAnsi="ＭＳ Ｐ明朝"/>
          <w:sz w:val="22"/>
          <w:szCs w:val="24"/>
        </w:rPr>
        <w:sectPr w:rsidR="005B5A22" w:rsidSect="00B51989">
          <w:pgSz w:w="11906" w:h="16838"/>
          <w:pgMar w:top="1985" w:right="1701" w:bottom="1701" w:left="1701" w:header="851" w:footer="283" w:gutter="0"/>
          <w:cols w:space="425"/>
          <w:docGrid w:type="lines" w:linePitch="360"/>
        </w:sectPr>
      </w:pPr>
    </w:p>
    <w:p w:rsidR="009429BC" w:rsidRDefault="009429BC"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Pr>
          <w:rFonts w:ascii="ＭＳ Ｐゴシック" w:eastAsia="ＭＳ Ｐゴシック" w:hAnsi="ＭＳ Ｐゴシック" w:hint="eastAsia"/>
          <w:sz w:val="22"/>
          <w:szCs w:val="24"/>
        </w:rPr>
        <w:t>２</w:t>
      </w: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保護者向け調査結果</w:t>
      </w:r>
      <w:r w:rsidR="006614D0">
        <w:rPr>
          <w:rFonts w:ascii="ＭＳ Ｐゴシック" w:eastAsia="ＭＳ Ｐゴシック" w:hAnsi="ＭＳ Ｐゴシック" w:hint="eastAsia"/>
          <w:sz w:val="22"/>
          <w:szCs w:val="24"/>
        </w:rPr>
        <w:t>の概要</w:t>
      </w:r>
    </w:p>
    <w:p w:rsidR="006614D0" w:rsidRDefault="006614D0" w:rsidP="007A326C">
      <w:pPr>
        <w:autoSpaceDE w:val="0"/>
        <w:autoSpaceDN w:val="0"/>
        <w:rPr>
          <w:rFonts w:ascii="ＭＳ Ｐゴシック" w:eastAsia="ＭＳ Ｐゴシック" w:hAnsi="ＭＳ Ｐゴシック"/>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776000" behindDoc="0" locked="0" layoutInCell="1" allowOverlap="1" wp14:anchorId="6A43FC56" wp14:editId="4D346EFF">
                <wp:simplePos x="0" y="0"/>
                <wp:positionH relativeFrom="margin">
                  <wp:posOffset>0</wp:posOffset>
                </wp:positionH>
                <wp:positionV relativeFrom="paragraph">
                  <wp:posOffset>-635</wp:posOffset>
                </wp:positionV>
                <wp:extent cx="5372100" cy="1539240"/>
                <wp:effectExtent l="0" t="0" r="19050" b="22860"/>
                <wp:wrapNone/>
                <wp:docPr id="63" name="グループ化 63"/>
                <wp:cNvGraphicFramePr/>
                <a:graphic xmlns:a="http://schemas.openxmlformats.org/drawingml/2006/main">
                  <a:graphicData uri="http://schemas.microsoft.com/office/word/2010/wordprocessingGroup">
                    <wpg:wgp>
                      <wpg:cNvGrpSpPr/>
                      <wpg:grpSpPr>
                        <a:xfrm>
                          <a:off x="0" y="0"/>
                          <a:ext cx="5372100" cy="1539240"/>
                          <a:chOff x="0" y="76200"/>
                          <a:chExt cx="5372100" cy="1539240"/>
                        </a:xfrm>
                      </wpg:grpSpPr>
                      <wps:wsp>
                        <wps:cNvPr id="64" name="テキスト ボックス 64"/>
                        <wps:cNvSpPr txBox="1"/>
                        <wps:spPr>
                          <a:xfrm>
                            <a:off x="0" y="243840"/>
                            <a:ext cx="5372100" cy="1371600"/>
                          </a:xfrm>
                          <a:prstGeom prst="rect">
                            <a:avLst/>
                          </a:prstGeom>
                          <a:solidFill>
                            <a:schemeClr val="lt1"/>
                          </a:solidFill>
                          <a:ln w="6350">
                            <a:solidFill>
                              <a:prstClr val="black"/>
                            </a:solidFill>
                          </a:ln>
                        </wps:spPr>
                        <wps:txbx>
                          <w:txbxContent>
                            <w:p w:rsidR="006614D0" w:rsidRDefault="006614D0" w:rsidP="006614D0">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6614D0" w:rsidRDefault="006614D0" w:rsidP="006614D0">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6614D0" w:rsidRPr="00FA2BEB" w:rsidRDefault="006614D0" w:rsidP="006614D0">
                              <w:pPr>
                                <w:autoSpaceDE w:val="0"/>
                                <w:autoSpaceDN w:val="0"/>
                                <w:spacing w:line="280" w:lineRule="exact"/>
                                <w:jc w:val="left"/>
                                <w:rPr>
                                  <w:rFonts w:ascii="ＭＳ Ｐゴシック" w:eastAsia="ＭＳ Ｐゴシック" w:hAnsi="ＭＳ Ｐゴシック"/>
                                  <w:sz w:val="20"/>
                                  <w:szCs w:val="21"/>
                                </w:rPr>
                              </w:pPr>
                            </w:p>
                            <w:p w:rsidR="006614D0" w:rsidRDefault="006614D0" w:rsidP="006614D0">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6614D0" w:rsidRDefault="006614D0" w:rsidP="006614D0">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木城小中学生のアンケート対象者の保護者全員を対象にして、学校を通じて調査票の配布・</w:t>
                              </w:r>
                            </w:p>
                            <w:p w:rsidR="006614D0" w:rsidRPr="00FA2BEB" w:rsidRDefault="006614D0" w:rsidP="006614D0">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回収を行いました。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133350" y="76200"/>
                            <a:ext cx="834390" cy="335280"/>
                          </a:xfrm>
                          <a:prstGeom prst="rect">
                            <a:avLst/>
                          </a:prstGeom>
                          <a:solidFill>
                            <a:schemeClr val="lt1"/>
                          </a:solidFill>
                          <a:ln w="6350">
                            <a:noFill/>
                          </a:ln>
                        </wps:spPr>
                        <wps:txbx>
                          <w:txbxContent>
                            <w:p w:rsidR="006614D0" w:rsidRPr="0024220D" w:rsidRDefault="006614D0" w:rsidP="006614D0">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43FC56" id="グループ化 63" o:spid="_x0000_s1046" style="position:absolute;left:0;text-align:left;margin-left:0;margin-top:-.05pt;width:423pt;height:121.2pt;z-index:251776000;mso-position-horizontal-relative:margin;mso-height-relative:margin" coordorigin=",762" coordsize="5372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">
                <v:shape id="テキスト ボックス 64" o:spid="_x0000_s1047" type="#_x0000_t202" style="position:absolute;top:2438;width:5372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" fillcolor="white [3201]" strokeweight=".5pt">
                  <v:textbox>
                    <w:txbxContent>
                      <w:p w:rsidR="006614D0" w:rsidRDefault="006614D0" w:rsidP="006614D0">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6614D0" w:rsidRDefault="006614D0" w:rsidP="006614D0">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6614D0" w:rsidRPr="00FA2BEB" w:rsidRDefault="006614D0" w:rsidP="006614D0">
                        <w:pPr>
                          <w:autoSpaceDE w:val="0"/>
                          <w:autoSpaceDN w:val="0"/>
                          <w:spacing w:line="280" w:lineRule="exact"/>
                          <w:jc w:val="left"/>
                          <w:rPr>
                            <w:rFonts w:ascii="ＭＳ Ｐゴシック" w:eastAsia="ＭＳ Ｐゴシック" w:hAnsi="ＭＳ Ｐゴシック"/>
                            <w:sz w:val="20"/>
                            <w:szCs w:val="21"/>
                          </w:rPr>
                        </w:pPr>
                      </w:p>
                      <w:p w:rsidR="006614D0" w:rsidRDefault="006614D0" w:rsidP="006614D0">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6614D0" w:rsidRDefault="006614D0" w:rsidP="006614D0">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木城小中学生のアンケート対象者の保護者全員を対象にして、学校を通じて調査票の配布・</w:t>
                        </w:r>
                      </w:p>
                      <w:p w:rsidR="006614D0" w:rsidRPr="00FA2BEB" w:rsidRDefault="006614D0" w:rsidP="006614D0">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回収を行いました。</w:t>
                        </w:r>
                      </w:p>
                    </w:txbxContent>
                  </v:textbox>
                </v:shape>
                <v:shape id="テキスト ボックス 65" o:spid="_x0000_s1048" type="#_x0000_t202" style="position:absolute;left:1333;top:762;width:8344;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" fillcolor="white [3201]" stroked="f" strokeweight=".5pt">
                  <v:textbox>
                    <w:txbxContent>
                      <w:p w:rsidR="006614D0" w:rsidRPr="0024220D" w:rsidRDefault="006614D0" w:rsidP="006614D0">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v:textbox>
                </v:shape>
                <w10:wrap anchorx="margin"/>
              </v:group>
            </w:pict>
          </mc:Fallback>
        </mc:AlternateContent>
      </w: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Default="006614D0" w:rsidP="007A326C">
      <w:pPr>
        <w:autoSpaceDE w:val="0"/>
        <w:autoSpaceDN w:val="0"/>
        <w:rPr>
          <w:rFonts w:ascii="ＭＳ Ｐゴシック" w:eastAsia="ＭＳ Ｐゴシック" w:hAnsi="ＭＳ Ｐゴシック"/>
          <w:sz w:val="22"/>
          <w:szCs w:val="24"/>
        </w:rPr>
      </w:pPr>
    </w:p>
    <w:p w:rsidR="006614D0" w:rsidRPr="00336515" w:rsidRDefault="006614D0"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①保護者の状況について</w:t>
      </w:r>
    </w:p>
    <w:p w:rsidR="009429BC" w:rsidRPr="00336515" w:rsidRDefault="009429BC" w:rsidP="007A326C">
      <w:pPr>
        <w:autoSpaceDE w:val="0"/>
        <w:autoSpaceDN w:val="0"/>
        <w:ind w:rightChars="-203" w:right="-426" w:firstLineChars="150" w:firstLine="330"/>
        <w:rPr>
          <w:rFonts w:ascii="ＭＳ Ｐゴシック" w:eastAsia="ＭＳ Ｐゴシック" w:hAnsi="ＭＳ Ｐゴシック"/>
          <w:sz w:val="22"/>
          <w:szCs w:val="24"/>
        </w:rPr>
      </w:pPr>
      <w:r w:rsidRPr="00336515">
        <w:rPr>
          <w:rFonts w:ascii="ＭＳ Ｐゴシック" w:eastAsia="ＭＳ Ｐゴシック" w:hAnsi="ＭＳ Ｐゴシック" w:hint="eastAsia"/>
          <w:sz w:val="22"/>
          <w:szCs w:val="24"/>
        </w:rPr>
        <w:t>ア．</w:t>
      </w:r>
      <w:r w:rsidR="00F92FAA" w:rsidRPr="00F92FAA">
        <w:rPr>
          <w:rFonts w:ascii="ＭＳ Ｐゴシック" w:eastAsia="ＭＳ Ｐゴシック" w:hAnsi="ＭＳ Ｐゴシック" w:hint="eastAsia"/>
          <w:sz w:val="22"/>
          <w:szCs w:val="24"/>
        </w:rPr>
        <w:t>お子さんのご両親の就業状況を教えてください。（</w:t>
      </w:r>
      <w:r w:rsidR="00840155">
        <w:rPr>
          <w:rFonts w:ascii="ＭＳ Ｐゴシック" w:eastAsia="ＭＳ Ｐゴシック" w:hAnsi="ＭＳ Ｐゴシック" w:hint="eastAsia"/>
          <w:sz w:val="22"/>
          <w:szCs w:val="24"/>
        </w:rPr>
        <w:t>１つに◯</w:t>
      </w:r>
      <w:r w:rsidR="00F92FAA" w:rsidRPr="00F92FAA">
        <w:rPr>
          <w:rFonts w:ascii="ＭＳ Ｐゴシック" w:eastAsia="ＭＳ Ｐゴシック" w:hAnsi="ＭＳ Ｐゴシック" w:hint="eastAsia"/>
          <w:sz w:val="22"/>
          <w:szCs w:val="24"/>
        </w:rPr>
        <w:t>）</w:t>
      </w:r>
    </w:p>
    <w:p w:rsidR="00F967BD" w:rsidRDefault="00F967B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※今回の回答では、母親・父親とも各１名を除き、就業している状況にあります。</w:t>
      </w:r>
    </w:p>
    <w:p w:rsidR="00F967BD" w:rsidRDefault="00F967B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母親は、「正社員・正規職員」の割合が33.6％で最も高く、「パート・アルバイト」（29.6％）、「嘱託・契約・準社員・臨時職員」（16.8％）となっています。</w:t>
      </w:r>
    </w:p>
    <w:p w:rsidR="00F967BD" w:rsidRDefault="00F967B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父親は、「正社員・正規職員」の割合が67.0％で最も高く、次に「自営業主（商店・農業など）」（23.6％）となっています。</w:t>
      </w:r>
    </w:p>
    <w:p w:rsidR="005B5A22" w:rsidRPr="00F967BD" w:rsidRDefault="00F967BD" w:rsidP="007A326C">
      <w:pPr>
        <w:autoSpaceDE w:val="0"/>
        <w:autoSpaceDN w:val="0"/>
        <w:rPr>
          <w:rFonts w:ascii="ＭＳ Ｐ明朝" w:eastAsia="ＭＳ Ｐ明朝" w:hAnsi="ＭＳ Ｐ明朝"/>
          <w:sz w:val="22"/>
          <w:szCs w:val="24"/>
        </w:rPr>
      </w:pPr>
      <w:r w:rsidRPr="00332F1D">
        <w:rPr>
          <w:rFonts w:ascii="ＭＳ Ｐ明朝" w:eastAsia="ＭＳ Ｐ明朝" w:hAnsi="ＭＳ Ｐ明朝"/>
          <w:noProof/>
          <w:sz w:val="22"/>
          <w:szCs w:val="24"/>
        </w:rPr>
        <w:drawing>
          <wp:anchor distT="0" distB="0" distL="114300" distR="114300" simplePos="0" relativeHeight="251704320" behindDoc="0" locked="0" layoutInCell="1" allowOverlap="1">
            <wp:simplePos x="0" y="0"/>
            <wp:positionH relativeFrom="margin">
              <wp:align>center</wp:align>
            </wp:positionH>
            <wp:positionV relativeFrom="paragraph">
              <wp:posOffset>90805</wp:posOffset>
            </wp:positionV>
            <wp:extent cx="4373880" cy="390906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3880"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A22" w:rsidRDefault="005B5A22" w:rsidP="007A326C">
      <w:pPr>
        <w:autoSpaceDE w:val="0"/>
        <w:autoSpaceDN w:val="0"/>
        <w:rPr>
          <w:rFonts w:ascii="ＭＳ Ｐ明朝" w:eastAsia="ＭＳ Ｐ明朝" w:hAnsi="ＭＳ Ｐ明朝"/>
          <w:sz w:val="22"/>
          <w:szCs w:val="24"/>
        </w:rPr>
      </w:pPr>
    </w:p>
    <w:p w:rsidR="005B5A22" w:rsidRDefault="005B5A22" w:rsidP="007A326C">
      <w:pPr>
        <w:autoSpaceDE w:val="0"/>
        <w:autoSpaceDN w:val="0"/>
        <w:rPr>
          <w:rFonts w:ascii="ＭＳ Ｐ明朝" w:eastAsia="ＭＳ Ｐ明朝" w:hAnsi="ＭＳ Ｐ明朝"/>
          <w:sz w:val="22"/>
          <w:szCs w:val="24"/>
        </w:rPr>
      </w:pPr>
    </w:p>
    <w:p w:rsidR="005B5A22" w:rsidRDefault="005B5A22" w:rsidP="007A326C">
      <w:pPr>
        <w:autoSpaceDE w:val="0"/>
        <w:autoSpaceDN w:val="0"/>
        <w:rPr>
          <w:rFonts w:ascii="ＭＳ Ｐ明朝" w:eastAsia="ＭＳ Ｐ明朝" w:hAnsi="ＭＳ Ｐ明朝"/>
          <w:sz w:val="22"/>
          <w:szCs w:val="24"/>
        </w:rPr>
      </w:pPr>
    </w:p>
    <w:p w:rsidR="005B5A22" w:rsidRDefault="005B5A22"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Default="00840155" w:rsidP="007A326C">
      <w:pPr>
        <w:autoSpaceDE w:val="0"/>
        <w:autoSpaceDN w:val="0"/>
        <w:rPr>
          <w:rFonts w:ascii="ＭＳ Ｐ明朝" w:eastAsia="ＭＳ Ｐ明朝" w:hAnsi="ＭＳ Ｐ明朝"/>
          <w:sz w:val="22"/>
          <w:szCs w:val="24"/>
        </w:rPr>
      </w:pPr>
    </w:p>
    <w:p w:rsidR="00840155" w:rsidRDefault="00840155" w:rsidP="007A326C">
      <w:pPr>
        <w:autoSpaceDE w:val="0"/>
        <w:autoSpaceDN w:val="0"/>
        <w:rPr>
          <w:rFonts w:ascii="ＭＳ Ｐ明朝" w:eastAsia="ＭＳ Ｐ明朝" w:hAnsi="ＭＳ Ｐ明朝"/>
          <w:sz w:val="22"/>
          <w:szCs w:val="24"/>
        </w:rPr>
        <w:sectPr w:rsidR="00840155" w:rsidSect="00B51989">
          <w:pgSz w:w="11906" w:h="16838"/>
          <w:pgMar w:top="1985" w:right="1701" w:bottom="1701" w:left="1701" w:header="851" w:footer="283" w:gutter="0"/>
          <w:cols w:space="425"/>
          <w:docGrid w:type="lines" w:linePitch="360"/>
        </w:sectPr>
      </w:pPr>
    </w:p>
    <w:p w:rsidR="00D95A24" w:rsidRPr="00336515" w:rsidRDefault="00D95A24"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②子どものことについて</w:t>
      </w:r>
    </w:p>
    <w:p w:rsidR="00840155" w:rsidRPr="00336515" w:rsidRDefault="00D95A24"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r w:rsidR="00840155" w:rsidRPr="00336515">
        <w:rPr>
          <w:rFonts w:ascii="ＭＳ Ｐゴシック" w:eastAsia="ＭＳ Ｐゴシック" w:hAnsi="ＭＳ Ｐゴシック" w:hint="eastAsia"/>
          <w:sz w:val="22"/>
          <w:szCs w:val="24"/>
        </w:rPr>
        <w:t>．</w:t>
      </w:r>
      <w:r w:rsidR="00840155" w:rsidRPr="00840155">
        <w:rPr>
          <w:rFonts w:ascii="ＭＳ Ｐゴシック" w:eastAsia="ＭＳ Ｐゴシック" w:hAnsi="ＭＳ Ｐゴシック" w:hint="eastAsia"/>
          <w:sz w:val="22"/>
          <w:szCs w:val="24"/>
        </w:rPr>
        <w:t>あなたは現在、お子さんのことについて悩みなどがありますか。（１つに○）</w:t>
      </w:r>
    </w:p>
    <w:p w:rsidR="00840155" w:rsidRDefault="00840155"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「ある」が43.7％、「ない」が52.4％となっています。</w:t>
      </w:r>
    </w:p>
    <w:p w:rsidR="00840155" w:rsidRDefault="00840155" w:rsidP="007A326C">
      <w:pPr>
        <w:autoSpaceDE w:val="0"/>
        <w:autoSpaceDN w:val="0"/>
        <w:rPr>
          <w:rFonts w:ascii="ＭＳ Ｐ明朝" w:eastAsia="ＭＳ Ｐ明朝" w:hAnsi="ＭＳ Ｐ明朝"/>
          <w:sz w:val="22"/>
        </w:rPr>
      </w:pPr>
      <w:r w:rsidRPr="00840155">
        <w:rPr>
          <w:rFonts w:ascii="ＭＳ Ｐ明朝" w:eastAsia="ＭＳ Ｐ明朝" w:hAnsi="ＭＳ Ｐ明朝"/>
          <w:noProof/>
          <w:sz w:val="22"/>
        </w:rPr>
        <w:drawing>
          <wp:anchor distT="0" distB="0" distL="114300" distR="114300" simplePos="0" relativeHeight="251706368" behindDoc="0" locked="0" layoutInCell="1" allowOverlap="1">
            <wp:simplePos x="0" y="0"/>
            <wp:positionH relativeFrom="margin">
              <wp:align>center</wp:align>
            </wp:positionH>
            <wp:positionV relativeFrom="paragraph">
              <wp:posOffset>-635</wp:posOffset>
            </wp:positionV>
            <wp:extent cx="4564380" cy="1158240"/>
            <wp:effectExtent l="0" t="0" r="7620" b="381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43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155" w:rsidRDefault="00840155"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Pr="00840155" w:rsidRDefault="00840155" w:rsidP="007A326C">
      <w:pPr>
        <w:autoSpaceDE w:val="0"/>
        <w:autoSpaceDN w:val="0"/>
        <w:rPr>
          <w:rFonts w:ascii="ＭＳ Ｐ明朝" w:eastAsia="ＭＳ Ｐ明朝" w:hAnsi="ＭＳ Ｐ明朝"/>
          <w:sz w:val="22"/>
          <w:szCs w:val="24"/>
        </w:rPr>
      </w:pPr>
    </w:p>
    <w:p w:rsidR="00840155" w:rsidRDefault="00840155" w:rsidP="007A326C">
      <w:pPr>
        <w:autoSpaceDE w:val="0"/>
        <w:autoSpaceDN w:val="0"/>
        <w:rPr>
          <w:rFonts w:ascii="ＭＳ Ｐ明朝" w:eastAsia="ＭＳ Ｐ明朝" w:hAnsi="ＭＳ Ｐ明朝"/>
          <w:sz w:val="22"/>
          <w:szCs w:val="24"/>
        </w:rPr>
      </w:pPr>
    </w:p>
    <w:p w:rsidR="00840155" w:rsidRDefault="00840155" w:rsidP="007A326C">
      <w:pPr>
        <w:autoSpaceDE w:val="0"/>
        <w:autoSpaceDN w:val="0"/>
        <w:rPr>
          <w:rFonts w:ascii="ＭＳ Ｐ明朝" w:eastAsia="ＭＳ Ｐ明朝" w:hAnsi="ＭＳ Ｐ明朝"/>
          <w:sz w:val="22"/>
          <w:szCs w:val="24"/>
        </w:rPr>
      </w:pPr>
    </w:p>
    <w:p w:rsidR="00400B18" w:rsidRDefault="00400B18" w:rsidP="007A326C">
      <w:pPr>
        <w:autoSpaceDE w:val="0"/>
        <w:autoSpaceDN w:val="0"/>
        <w:rPr>
          <w:rFonts w:ascii="ＭＳ Ｐ明朝" w:eastAsia="ＭＳ Ｐ明朝" w:hAnsi="ＭＳ Ｐ明朝"/>
          <w:sz w:val="22"/>
          <w:szCs w:val="24"/>
        </w:rPr>
      </w:pPr>
    </w:p>
    <w:p w:rsidR="00840155" w:rsidRPr="00336515" w:rsidRDefault="00840155"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◯悩みなどの内容を教えてください</w:t>
      </w:r>
      <w:r w:rsidRPr="00840155">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あてはまる</w:t>
      </w:r>
      <w:r w:rsidR="00400B18">
        <w:rPr>
          <w:rFonts w:ascii="ＭＳ Ｐゴシック" w:eastAsia="ＭＳ Ｐゴシック" w:hAnsi="ＭＳ Ｐゴシック" w:hint="eastAsia"/>
          <w:sz w:val="22"/>
          <w:szCs w:val="24"/>
        </w:rPr>
        <w:t>もの</w:t>
      </w:r>
      <w:r>
        <w:rPr>
          <w:rFonts w:ascii="ＭＳ Ｐゴシック" w:eastAsia="ＭＳ Ｐゴシック" w:hAnsi="ＭＳ Ｐゴシック" w:hint="eastAsia"/>
          <w:sz w:val="22"/>
          <w:szCs w:val="24"/>
        </w:rPr>
        <w:t>すべてに</w:t>
      </w:r>
      <w:r w:rsidRPr="00840155">
        <w:rPr>
          <w:rFonts w:ascii="ＭＳ Ｐゴシック" w:eastAsia="ＭＳ Ｐゴシック" w:hAnsi="ＭＳ Ｐゴシック" w:hint="eastAsia"/>
          <w:sz w:val="22"/>
          <w:szCs w:val="24"/>
        </w:rPr>
        <w:t>○）</w:t>
      </w:r>
      <w:r w:rsidR="00400B18">
        <w:rPr>
          <w:rFonts w:ascii="ＭＳ Ｐゴシック" w:eastAsia="ＭＳ Ｐゴシック" w:hAnsi="ＭＳ Ｐゴシック" w:hint="eastAsia"/>
          <w:sz w:val="22"/>
          <w:szCs w:val="24"/>
        </w:rPr>
        <w:t>（悩みなどがある人）</w:t>
      </w:r>
    </w:p>
    <w:p w:rsidR="00840155" w:rsidRPr="00400B18" w:rsidRDefault="00400B18"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上位の３項目は、第１位「</w:t>
      </w:r>
      <w:r w:rsidRPr="00A350F4">
        <w:rPr>
          <w:rFonts w:ascii="ＭＳ Ｐ明朝" w:eastAsia="ＭＳ Ｐ明朝" w:hAnsi="ＭＳ Ｐ明朝" w:hint="eastAsia"/>
          <w:sz w:val="22"/>
        </w:rPr>
        <w:t>子どもの進学や受験のことが心配である</w:t>
      </w:r>
      <w:r>
        <w:rPr>
          <w:rFonts w:ascii="ＭＳ Ｐ明朝" w:eastAsia="ＭＳ Ｐ明朝" w:hAnsi="ＭＳ Ｐ明朝" w:hint="eastAsia"/>
          <w:sz w:val="22"/>
        </w:rPr>
        <w:t>」が43.6％、第２位「</w:t>
      </w:r>
      <w:r w:rsidRPr="00C46727">
        <w:rPr>
          <w:rFonts w:ascii="ＭＳ Ｐ明朝" w:eastAsia="ＭＳ Ｐ明朝" w:hAnsi="ＭＳ Ｐ明朝" w:hint="eastAsia"/>
          <w:sz w:val="22"/>
        </w:rPr>
        <w:t>子どもに基本的な生活習慣（あいさつ、規則正しい食生活、整理・整頓など）が身についていない</w:t>
      </w:r>
      <w:r>
        <w:rPr>
          <w:rFonts w:ascii="ＭＳ Ｐ明朝" w:eastAsia="ＭＳ Ｐ明朝" w:hAnsi="ＭＳ Ｐ明朝" w:hint="eastAsia"/>
          <w:sz w:val="22"/>
        </w:rPr>
        <w:t>」が25.5％、第３位「</w:t>
      </w:r>
      <w:r w:rsidRPr="00C46727">
        <w:rPr>
          <w:rFonts w:ascii="ＭＳ Ｐ明朝" w:eastAsia="ＭＳ Ｐ明朝" w:hAnsi="ＭＳ Ｐ明朝" w:hint="eastAsia"/>
          <w:sz w:val="22"/>
        </w:rPr>
        <w:t>子どもが反抗的で、なかなか言うことを聞かない</w:t>
      </w:r>
      <w:r>
        <w:rPr>
          <w:rFonts w:ascii="ＭＳ Ｐ明朝" w:eastAsia="ＭＳ Ｐ明朝" w:hAnsi="ＭＳ Ｐ明朝" w:hint="eastAsia"/>
          <w:sz w:val="22"/>
        </w:rPr>
        <w:t>」が23.6％となっています。</w:t>
      </w:r>
    </w:p>
    <w:p w:rsidR="00400B18" w:rsidRDefault="00400B18" w:rsidP="007A326C">
      <w:pPr>
        <w:autoSpaceDE w:val="0"/>
        <w:autoSpaceDN w:val="0"/>
        <w:rPr>
          <w:rFonts w:ascii="ＭＳ Ｐ明朝" w:eastAsia="ＭＳ Ｐ明朝" w:hAnsi="ＭＳ Ｐ明朝"/>
          <w:sz w:val="22"/>
          <w:szCs w:val="24"/>
        </w:rPr>
      </w:pPr>
      <w:r w:rsidRPr="00400B18">
        <w:rPr>
          <w:rFonts w:ascii="ＭＳ Ｐ明朝" w:eastAsia="ＭＳ Ｐ明朝" w:hAnsi="ＭＳ Ｐ明朝"/>
          <w:noProof/>
          <w:sz w:val="22"/>
          <w:szCs w:val="24"/>
        </w:rPr>
        <w:drawing>
          <wp:anchor distT="0" distB="0" distL="114300" distR="114300" simplePos="0" relativeHeight="251708416" behindDoc="0" locked="0" layoutInCell="1" allowOverlap="1">
            <wp:simplePos x="0" y="0"/>
            <wp:positionH relativeFrom="margin">
              <wp:align>left</wp:align>
            </wp:positionH>
            <wp:positionV relativeFrom="paragraph">
              <wp:posOffset>29845</wp:posOffset>
            </wp:positionV>
            <wp:extent cx="5400040" cy="398018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398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B18" w:rsidRDefault="00400B18" w:rsidP="007A326C">
      <w:pPr>
        <w:autoSpaceDE w:val="0"/>
        <w:autoSpaceDN w:val="0"/>
        <w:rPr>
          <w:rFonts w:ascii="ＭＳ Ｐ明朝" w:eastAsia="ＭＳ Ｐ明朝" w:hAnsi="ＭＳ Ｐ明朝"/>
          <w:sz w:val="22"/>
          <w:szCs w:val="24"/>
        </w:rPr>
      </w:pPr>
    </w:p>
    <w:p w:rsidR="00400B18" w:rsidRDefault="00400B18" w:rsidP="007A326C">
      <w:pPr>
        <w:autoSpaceDE w:val="0"/>
        <w:autoSpaceDN w:val="0"/>
        <w:rPr>
          <w:rFonts w:ascii="ＭＳ Ｐ明朝" w:eastAsia="ＭＳ Ｐ明朝" w:hAnsi="ＭＳ Ｐ明朝"/>
          <w:sz w:val="22"/>
          <w:szCs w:val="24"/>
        </w:rPr>
      </w:pPr>
    </w:p>
    <w:p w:rsidR="00400B18" w:rsidRDefault="00400B18" w:rsidP="007A326C">
      <w:pPr>
        <w:autoSpaceDE w:val="0"/>
        <w:autoSpaceDN w:val="0"/>
        <w:rPr>
          <w:rFonts w:ascii="ＭＳ Ｐ明朝" w:eastAsia="ＭＳ Ｐ明朝" w:hAnsi="ＭＳ Ｐ明朝"/>
          <w:sz w:val="22"/>
          <w:szCs w:val="24"/>
        </w:rPr>
      </w:pPr>
    </w:p>
    <w:p w:rsidR="00AF6EAD" w:rsidRDefault="00AF6EAD" w:rsidP="007A326C">
      <w:pPr>
        <w:autoSpaceDE w:val="0"/>
        <w:autoSpaceDN w:val="0"/>
        <w:rPr>
          <w:rFonts w:ascii="ＭＳ Ｐ明朝" w:eastAsia="ＭＳ Ｐ明朝" w:hAnsi="ＭＳ Ｐ明朝"/>
          <w:sz w:val="22"/>
          <w:szCs w:val="24"/>
        </w:rPr>
        <w:sectPr w:rsidR="00AF6EAD" w:rsidSect="00B51989">
          <w:pgSz w:w="11906" w:h="16838"/>
          <w:pgMar w:top="1985" w:right="1701" w:bottom="1701" w:left="1701" w:header="851" w:footer="283" w:gutter="0"/>
          <w:cols w:space="425"/>
          <w:docGrid w:type="lines" w:linePitch="360"/>
        </w:sectPr>
      </w:pPr>
    </w:p>
    <w:p w:rsidR="00AF6EAD" w:rsidRPr="00336515" w:rsidRDefault="00D95A24"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イ</w:t>
      </w:r>
      <w:r w:rsidR="00AF6EAD" w:rsidRPr="00336515">
        <w:rPr>
          <w:rFonts w:ascii="ＭＳ Ｐゴシック" w:eastAsia="ＭＳ Ｐゴシック" w:hAnsi="ＭＳ Ｐゴシック" w:hint="eastAsia"/>
          <w:sz w:val="22"/>
          <w:szCs w:val="24"/>
        </w:rPr>
        <w:t>．</w:t>
      </w:r>
      <w:r w:rsidR="00AF6EAD" w:rsidRPr="00AF6EAD">
        <w:rPr>
          <w:rFonts w:ascii="ＭＳ Ｐゴシック" w:eastAsia="ＭＳ Ｐゴシック" w:hAnsi="ＭＳ Ｐゴシック" w:hint="eastAsia"/>
          <w:sz w:val="22"/>
          <w:szCs w:val="24"/>
        </w:rPr>
        <w:t>あなたは、お子さんに関する悩みや困ったことを相談できる人がいますか。（１つに○）</w:t>
      </w:r>
    </w:p>
    <w:p w:rsidR="00AF6EAD" w:rsidRDefault="00AF6EAD"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w:t>
      </w:r>
      <w:r w:rsidR="00FE3DDF">
        <w:rPr>
          <w:rFonts w:ascii="ＭＳ Ｐ明朝" w:eastAsia="ＭＳ Ｐ明朝" w:hAnsi="ＭＳ Ｐ明朝" w:hint="eastAsia"/>
          <w:sz w:val="22"/>
        </w:rPr>
        <w:t>いる</w:t>
      </w:r>
      <w:r>
        <w:rPr>
          <w:rFonts w:ascii="ＭＳ Ｐ明朝" w:eastAsia="ＭＳ Ｐ明朝" w:hAnsi="ＭＳ Ｐ明朝" w:hint="eastAsia"/>
          <w:sz w:val="22"/>
        </w:rPr>
        <w:t>」が</w:t>
      </w:r>
      <w:r w:rsidR="00FE3DDF">
        <w:rPr>
          <w:rFonts w:ascii="ＭＳ Ｐ明朝" w:eastAsia="ＭＳ Ｐ明朝" w:hAnsi="ＭＳ Ｐ明朝" w:hint="eastAsia"/>
          <w:sz w:val="22"/>
        </w:rPr>
        <w:t>94.4</w:t>
      </w:r>
      <w:r>
        <w:rPr>
          <w:rFonts w:ascii="ＭＳ Ｐ明朝" w:eastAsia="ＭＳ Ｐ明朝" w:hAnsi="ＭＳ Ｐ明朝" w:hint="eastAsia"/>
          <w:sz w:val="22"/>
        </w:rPr>
        <w:t>％、「</w:t>
      </w:r>
      <w:r w:rsidR="00FE3DDF">
        <w:rPr>
          <w:rFonts w:ascii="ＭＳ Ｐ明朝" w:eastAsia="ＭＳ Ｐ明朝" w:hAnsi="ＭＳ Ｐ明朝" w:hint="eastAsia"/>
          <w:sz w:val="22"/>
        </w:rPr>
        <w:t>い</w:t>
      </w:r>
      <w:r>
        <w:rPr>
          <w:rFonts w:ascii="ＭＳ Ｐ明朝" w:eastAsia="ＭＳ Ｐ明朝" w:hAnsi="ＭＳ Ｐ明朝" w:hint="eastAsia"/>
          <w:sz w:val="22"/>
        </w:rPr>
        <w:t>ない」が</w:t>
      </w:r>
      <w:r w:rsidR="00FE3DDF">
        <w:rPr>
          <w:rFonts w:ascii="ＭＳ Ｐ明朝" w:eastAsia="ＭＳ Ｐ明朝" w:hAnsi="ＭＳ Ｐ明朝" w:hint="eastAsia"/>
          <w:sz w:val="22"/>
        </w:rPr>
        <w:t>1.6</w:t>
      </w:r>
      <w:r>
        <w:rPr>
          <w:rFonts w:ascii="ＭＳ Ｐ明朝" w:eastAsia="ＭＳ Ｐ明朝" w:hAnsi="ＭＳ Ｐ明朝" w:hint="eastAsia"/>
          <w:sz w:val="22"/>
        </w:rPr>
        <w:t>％となっています。</w:t>
      </w:r>
    </w:p>
    <w:p w:rsidR="00AF6EAD" w:rsidRDefault="00FE3DDF" w:rsidP="007A326C">
      <w:pPr>
        <w:autoSpaceDE w:val="0"/>
        <w:autoSpaceDN w:val="0"/>
        <w:rPr>
          <w:rFonts w:ascii="ＭＳ Ｐ明朝" w:eastAsia="ＭＳ Ｐ明朝" w:hAnsi="ＭＳ Ｐ明朝"/>
          <w:sz w:val="22"/>
        </w:rPr>
      </w:pPr>
      <w:r w:rsidRPr="00FE3DDF">
        <w:rPr>
          <w:rFonts w:ascii="ＭＳ Ｐ明朝" w:eastAsia="ＭＳ Ｐ明朝" w:hAnsi="ＭＳ Ｐ明朝"/>
          <w:noProof/>
          <w:sz w:val="22"/>
        </w:rPr>
        <w:drawing>
          <wp:anchor distT="0" distB="0" distL="114300" distR="114300" simplePos="0" relativeHeight="251710464" behindDoc="0" locked="0" layoutInCell="1" allowOverlap="1">
            <wp:simplePos x="0" y="0"/>
            <wp:positionH relativeFrom="margin">
              <wp:align>center</wp:align>
            </wp:positionH>
            <wp:positionV relativeFrom="paragraph">
              <wp:posOffset>-635</wp:posOffset>
            </wp:positionV>
            <wp:extent cx="4564380" cy="1158240"/>
            <wp:effectExtent l="0" t="0" r="7620" b="381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43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EAD" w:rsidRDefault="00AF6EAD" w:rsidP="007A326C">
      <w:pPr>
        <w:autoSpaceDE w:val="0"/>
        <w:autoSpaceDN w:val="0"/>
        <w:rPr>
          <w:rFonts w:ascii="ＭＳ Ｐ明朝" w:eastAsia="ＭＳ Ｐ明朝" w:hAnsi="ＭＳ Ｐ明朝"/>
          <w:sz w:val="22"/>
          <w:szCs w:val="24"/>
        </w:rPr>
      </w:pPr>
    </w:p>
    <w:p w:rsidR="00AF6EAD" w:rsidRPr="00840155" w:rsidRDefault="00AF6EAD" w:rsidP="007A326C">
      <w:pPr>
        <w:autoSpaceDE w:val="0"/>
        <w:autoSpaceDN w:val="0"/>
        <w:rPr>
          <w:rFonts w:ascii="ＭＳ Ｐ明朝" w:eastAsia="ＭＳ Ｐ明朝" w:hAnsi="ＭＳ Ｐ明朝"/>
          <w:sz w:val="22"/>
          <w:szCs w:val="24"/>
        </w:rPr>
      </w:pPr>
    </w:p>
    <w:p w:rsidR="00AF6EAD" w:rsidRPr="00840155" w:rsidRDefault="00AF6EAD" w:rsidP="007A326C">
      <w:pPr>
        <w:autoSpaceDE w:val="0"/>
        <w:autoSpaceDN w:val="0"/>
        <w:rPr>
          <w:rFonts w:ascii="ＭＳ Ｐ明朝" w:eastAsia="ＭＳ Ｐ明朝" w:hAnsi="ＭＳ Ｐ明朝"/>
          <w:sz w:val="22"/>
          <w:szCs w:val="24"/>
        </w:rPr>
      </w:pPr>
    </w:p>
    <w:p w:rsidR="00AF6EAD" w:rsidRDefault="00AF6EAD" w:rsidP="007A326C">
      <w:pPr>
        <w:autoSpaceDE w:val="0"/>
        <w:autoSpaceDN w:val="0"/>
        <w:rPr>
          <w:rFonts w:ascii="ＭＳ Ｐ明朝" w:eastAsia="ＭＳ Ｐ明朝" w:hAnsi="ＭＳ Ｐ明朝"/>
          <w:sz w:val="22"/>
          <w:szCs w:val="24"/>
        </w:rPr>
      </w:pPr>
    </w:p>
    <w:p w:rsidR="00AF6EAD" w:rsidRDefault="00AF6EAD" w:rsidP="007A326C">
      <w:pPr>
        <w:autoSpaceDE w:val="0"/>
        <w:autoSpaceDN w:val="0"/>
        <w:rPr>
          <w:rFonts w:ascii="ＭＳ Ｐ明朝" w:eastAsia="ＭＳ Ｐ明朝" w:hAnsi="ＭＳ Ｐ明朝"/>
          <w:sz w:val="22"/>
          <w:szCs w:val="24"/>
        </w:rPr>
      </w:pPr>
    </w:p>
    <w:p w:rsidR="00AF6EAD" w:rsidRDefault="00AF6EAD" w:rsidP="007A326C">
      <w:pPr>
        <w:autoSpaceDE w:val="0"/>
        <w:autoSpaceDN w:val="0"/>
        <w:rPr>
          <w:rFonts w:ascii="ＭＳ Ｐ明朝" w:eastAsia="ＭＳ Ｐ明朝" w:hAnsi="ＭＳ Ｐ明朝"/>
          <w:sz w:val="22"/>
          <w:szCs w:val="24"/>
        </w:rPr>
      </w:pPr>
    </w:p>
    <w:p w:rsidR="00AF6EAD" w:rsidRPr="00336515" w:rsidRDefault="00AF6EAD"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E3DDF">
        <w:rPr>
          <w:rFonts w:ascii="ＭＳ Ｐゴシック" w:eastAsia="ＭＳ Ｐゴシック" w:hAnsi="ＭＳ Ｐゴシック" w:hint="eastAsia"/>
          <w:sz w:val="22"/>
          <w:szCs w:val="24"/>
        </w:rPr>
        <w:t>相談相手</w:t>
      </w:r>
      <w:r>
        <w:rPr>
          <w:rFonts w:ascii="ＭＳ Ｐゴシック" w:eastAsia="ＭＳ Ｐゴシック" w:hAnsi="ＭＳ Ｐゴシック" w:hint="eastAsia"/>
          <w:sz w:val="22"/>
          <w:szCs w:val="24"/>
        </w:rPr>
        <w:t>を教えてください</w:t>
      </w:r>
      <w:r w:rsidRPr="00840155">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あてはまるものすべてに</w:t>
      </w:r>
      <w:r w:rsidRPr="00840155">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w:t>
      </w:r>
      <w:r w:rsidR="00FE3DDF">
        <w:rPr>
          <w:rFonts w:ascii="ＭＳ Ｐゴシック" w:eastAsia="ＭＳ Ｐゴシック" w:hAnsi="ＭＳ Ｐゴシック" w:hint="eastAsia"/>
          <w:sz w:val="22"/>
          <w:szCs w:val="24"/>
        </w:rPr>
        <w:t>相談相手がいる</w:t>
      </w:r>
      <w:r>
        <w:rPr>
          <w:rFonts w:ascii="ＭＳ Ｐゴシック" w:eastAsia="ＭＳ Ｐゴシック" w:hAnsi="ＭＳ Ｐゴシック" w:hint="eastAsia"/>
          <w:sz w:val="22"/>
          <w:szCs w:val="24"/>
        </w:rPr>
        <w:t>人）</w:t>
      </w:r>
    </w:p>
    <w:p w:rsidR="00400B18" w:rsidRDefault="00FE3DDF" w:rsidP="007A326C">
      <w:pPr>
        <w:autoSpaceDE w:val="0"/>
        <w:autoSpaceDN w:val="0"/>
        <w:ind w:leftChars="202" w:left="424" w:firstLineChars="106" w:firstLine="233"/>
        <w:rPr>
          <w:rFonts w:ascii="ＭＳ Ｐ明朝" w:eastAsia="ＭＳ Ｐ明朝" w:hAnsi="ＭＳ Ｐ明朝"/>
          <w:sz w:val="22"/>
        </w:rPr>
      </w:pPr>
      <w:r w:rsidRPr="00FE3DDF">
        <w:rPr>
          <w:rFonts w:ascii="ＭＳ Ｐ明朝" w:eastAsia="ＭＳ Ｐ明朝" w:hAnsi="ＭＳ Ｐ明朝" w:hint="eastAsia"/>
          <w:sz w:val="22"/>
        </w:rPr>
        <w:t>上位３項目をみると、第１位「配偶者、パートナー」が</w:t>
      </w:r>
      <w:r w:rsidRPr="00FE3DDF">
        <w:rPr>
          <w:rFonts w:ascii="ＭＳ Ｐ明朝" w:eastAsia="ＭＳ Ｐ明朝" w:hAnsi="ＭＳ Ｐ明朝"/>
          <w:sz w:val="22"/>
        </w:rPr>
        <w:t>75.6％、第２位「自分の親」が64.7％、第３位「友人や知人」が54.6％となってい</w:t>
      </w:r>
      <w:r>
        <w:rPr>
          <w:rFonts w:ascii="ＭＳ Ｐ明朝" w:eastAsia="ＭＳ Ｐ明朝" w:hAnsi="ＭＳ Ｐ明朝" w:hint="eastAsia"/>
          <w:sz w:val="22"/>
        </w:rPr>
        <w:t>ます。</w:t>
      </w:r>
    </w:p>
    <w:p w:rsidR="00FE3DDF" w:rsidRDefault="00FE3DDF" w:rsidP="007A326C">
      <w:pPr>
        <w:autoSpaceDE w:val="0"/>
        <w:autoSpaceDN w:val="0"/>
        <w:rPr>
          <w:rFonts w:ascii="ＭＳ Ｐ明朝" w:eastAsia="ＭＳ Ｐ明朝" w:hAnsi="ＭＳ Ｐ明朝"/>
          <w:sz w:val="22"/>
        </w:rPr>
      </w:pPr>
      <w:r w:rsidRPr="00FE3DDF">
        <w:rPr>
          <w:rFonts w:ascii="ＭＳ Ｐ明朝" w:eastAsia="ＭＳ Ｐ明朝" w:hAnsi="ＭＳ Ｐ明朝"/>
          <w:noProof/>
          <w:sz w:val="22"/>
          <w:szCs w:val="24"/>
        </w:rPr>
        <w:drawing>
          <wp:anchor distT="0" distB="0" distL="114300" distR="114300" simplePos="0" relativeHeight="251712512" behindDoc="0" locked="0" layoutInCell="1" allowOverlap="1">
            <wp:simplePos x="0" y="0"/>
            <wp:positionH relativeFrom="margin">
              <wp:align>center</wp:align>
            </wp:positionH>
            <wp:positionV relativeFrom="paragraph">
              <wp:posOffset>67945</wp:posOffset>
            </wp:positionV>
            <wp:extent cx="4130040" cy="3749040"/>
            <wp:effectExtent l="0" t="0" r="381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3004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DF" w:rsidRDefault="00FE3DDF"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Pr="00AC7413" w:rsidRDefault="00AC7413" w:rsidP="007A326C">
      <w:pPr>
        <w:autoSpaceDE w:val="0"/>
        <w:autoSpaceDN w:val="0"/>
        <w:rPr>
          <w:rFonts w:ascii="ＭＳ Ｐ明朝" w:eastAsia="ＭＳ Ｐ明朝" w:hAnsi="ＭＳ Ｐ明朝"/>
          <w:sz w:val="22"/>
          <w:szCs w:val="24"/>
        </w:rPr>
      </w:pPr>
    </w:p>
    <w:p w:rsidR="00AC7413" w:rsidRDefault="00AC7413" w:rsidP="007A326C">
      <w:pPr>
        <w:autoSpaceDE w:val="0"/>
        <w:autoSpaceDN w:val="0"/>
        <w:rPr>
          <w:rFonts w:ascii="ＭＳ Ｐ明朝" w:eastAsia="ＭＳ Ｐ明朝" w:hAnsi="ＭＳ Ｐ明朝"/>
          <w:sz w:val="22"/>
          <w:szCs w:val="24"/>
        </w:rPr>
      </w:pPr>
    </w:p>
    <w:p w:rsidR="00AC7413" w:rsidRDefault="00AC7413" w:rsidP="007A326C">
      <w:pPr>
        <w:autoSpaceDE w:val="0"/>
        <w:autoSpaceDN w:val="0"/>
        <w:rPr>
          <w:rFonts w:ascii="ＭＳ Ｐ明朝" w:eastAsia="ＭＳ Ｐ明朝" w:hAnsi="ＭＳ Ｐ明朝"/>
          <w:sz w:val="22"/>
          <w:szCs w:val="24"/>
        </w:rPr>
        <w:sectPr w:rsidR="00AC7413" w:rsidSect="00B51989">
          <w:pgSz w:w="11906" w:h="16838"/>
          <w:pgMar w:top="1985" w:right="1701" w:bottom="1701" w:left="1701" w:header="851" w:footer="283" w:gutter="0"/>
          <w:cols w:space="425"/>
          <w:docGrid w:type="lines" w:linePitch="360"/>
        </w:sectPr>
      </w:pPr>
    </w:p>
    <w:p w:rsidR="00AC7413" w:rsidRDefault="00D95A24"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ウ</w:t>
      </w:r>
      <w:r w:rsidR="00AC7413" w:rsidRPr="00336515">
        <w:rPr>
          <w:rFonts w:ascii="ＭＳ Ｐゴシック" w:eastAsia="ＭＳ Ｐゴシック" w:hAnsi="ＭＳ Ｐゴシック" w:hint="eastAsia"/>
          <w:sz w:val="22"/>
          <w:szCs w:val="24"/>
        </w:rPr>
        <w:t>．</w:t>
      </w:r>
      <w:r w:rsidR="00AC7413" w:rsidRPr="00AC7413">
        <w:rPr>
          <w:rFonts w:ascii="ＭＳ Ｐゴシック" w:eastAsia="ＭＳ Ｐゴシック" w:hAnsi="ＭＳ Ｐゴシック" w:hint="eastAsia"/>
          <w:sz w:val="22"/>
          <w:szCs w:val="24"/>
        </w:rPr>
        <w:t>次のような環境・モノについて、あなたのお子さんにとって必要であると思いますか。</w:t>
      </w:r>
    </w:p>
    <w:p w:rsidR="00AC7413" w:rsidRPr="00336515" w:rsidRDefault="00AC7413" w:rsidP="007A326C">
      <w:pPr>
        <w:autoSpaceDE w:val="0"/>
        <w:autoSpaceDN w:val="0"/>
        <w:ind w:rightChars="-203" w:right="-426" w:firstLineChars="300" w:firstLine="660"/>
        <w:rPr>
          <w:rFonts w:ascii="ＭＳ Ｐゴシック" w:eastAsia="ＭＳ Ｐゴシック" w:hAnsi="ＭＳ Ｐゴシック"/>
          <w:sz w:val="22"/>
          <w:szCs w:val="24"/>
        </w:rPr>
      </w:pPr>
      <w:r w:rsidRPr="00AC7413">
        <w:rPr>
          <w:rFonts w:ascii="ＭＳ Ｐゴシック" w:eastAsia="ＭＳ Ｐゴシック" w:hAnsi="ＭＳ Ｐゴシック" w:hint="eastAsia"/>
          <w:sz w:val="22"/>
          <w:szCs w:val="24"/>
        </w:rPr>
        <w:t>（それぞれ１つに○）</w:t>
      </w:r>
    </w:p>
    <w:p w:rsidR="00AC7413" w:rsidRDefault="00AC7413" w:rsidP="007A326C">
      <w:pPr>
        <w:autoSpaceDE w:val="0"/>
        <w:autoSpaceDN w:val="0"/>
        <w:ind w:leftChars="202" w:left="424" w:firstLineChars="106" w:firstLine="233"/>
        <w:rPr>
          <w:rFonts w:ascii="ＭＳ Ｐ明朝" w:eastAsia="ＭＳ Ｐ明朝" w:hAnsi="ＭＳ Ｐ明朝"/>
          <w:sz w:val="22"/>
        </w:rPr>
      </w:pPr>
      <w:r>
        <w:rPr>
          <w:rFonts w:ascii="ＭＳ Ｐ明朝" w:eastAsia="ＭＳ Ｐ明朝" w:hAnsi="ＭＳ Ｐ明朝" w:hint="eastAsia"/>
          <w:sz w:val="22"/>
        </w:rPr>
        <w:t>「必要である」が８割以上の項目（６つ）は、「</w:t>
      </w:r>
      <w:r w:rsidRPr="00F94EA5">
        <w:rPr>
          <w:rFonts w:ascii="ＭＳ Ｐ明朝" w:eastAsia="ＭＳ Ｐ明朝" w:hAnsi="ＭＳ Ｐ明朝" w:hint="eastAsia"/>
          <w:sz w:val="22"/>
        </w:rPr>
        <w:t>①１日３度（朝・昼・夕）の食事</w:t>
      </w:r>
      <w:r>
        <w:rPr>
          <w:rFonts w:ascii="ＭＳ Ｐ明朝" w:eastAsia="ＭＳ Ｐ明朝" w:hAnsi="ＭＳ Ｐ明朝" w:hint="eastAsia"/>
          <w:sz w:val="22"/>
        </w:rPr>
        <w:t>」「</w:t>
      </w:r>
      <w:r w:rsidRPr="00F94EA5">
        <w:rPr>
          <w:rFonts w:ascii="ＭＳ Ｐ明朝" w:eastAsia="ＭＳ Ｐ明朝" w:hAnsi="ＭＳ Ｐ明朝" w:hint="eastAsia"/>
          <w:sz w:val="22"/>
        </w:rPr>
        <w:t>③毎日の入浴（風呂・シャワーなど）</w:t>
      </w:r>
      <w:r>
        <w:rPr>
          <w:rFonts w:ascii="ＭＳ Ｐ明朝" w:eastAsia="ＭＳ Ｐ明朝" w:hAnsi="ＭＳ Ｐ明朝" w:hint="eastAsia"/>
          <w:sz w:val="22"/>
        </w:rPr>
        <w:t>」「</w:t>
      </w:r>
      <w:r w:rsidRPr="00F94EA5">
        <w:rPr>
          <w:rFonts w:ascii="ＭＳ Ｐ明朝" w:eastAsia="ＭＳ Ｐ明朝" w:hAnsi="ＭＳ Ｐ明朝" w:hint="eastAsia"/>
          <w:sz w:val="22"/>
        </w:rPr>
        <w:t>④必要なときに病院に行く</w:t>
      </w:r>
      <w:r>
        <w:rPr>
          <w:rFonts w:ascii="ＭＳ Ｐ明朝" w:eastAsia="ＭＳ Ｐ明朝" w:hAnsi="ＭＳ Ｐ明朝" w:hint="eastAsia"/>
          <w:sz w:val="22"/>
        </w:rPr>
        <w:t>」「</w:t>
      </w:r>
      <w:r w:rsidRPr="00F94EA5">
        <w:rPr>
          <w:rFonts w:ascii="ＭＳ Ｐ明朝" w:eastAsia="ＭＳ Ｐ明朝" w:hAnsi="ＭＳ Ｐ明朝" w:hint="eastAsia"/>
          <w:sz w:val="22"/>
        </w:rPr>
        <w:t>⑦季節にあった衣服</w:t>
      </w:r>
      <w:r>
        <w:rPr>
          <w:rFonts w:ascii="ＭＳ Ｐ明朝" w:eastAsia="ＭＳ Ｐ明朝" w:hAnsi="ＭＳ Ｐ明朝" w:hint="eastAsia"/>
          <w:sz w:val="22"/>
        </w:rPr>
        <w:t>」「</w:t>
      </w:r>
      <w:r w:rsidRPr="00F94EA5">
        <w:rPr>
          <w:rFonts w:ascii="ＭＳ Ｐ明朝" w:eastAsia="ＭＳ Ｐ明朝" w:hAnsi="ＭＳ Ｐ明朝" w:hint="eastAsia"/>
          <w:sz w:val="22"/>
        </w:rPr>
        <w:t>⑭遠足・修学旅行等の学校行事への参加</w:t>
      </w:r>
      <w:r>
        <w:rPr>
          <w:rFonts w:ascii="ＭＳ Ｐ明朝" w:eastAsia="ＭＳ Ｐ明朝" w:hAnsi="ＭＳ Ｐ明朝" w:hint="eastAsia"/>
          <w:sz w:val="22"/>
        </w:rPr>
        <w:t>」「</w:t>
      </w:r>
      <w:r w:rsidRPr="00F94EA5">
        <w:rPr>
          <w:rFonts w:ascii="ＭＳ Ｐ明朝" w:eastAsia="ＭＳ Ｐ明朝" w:hAnsi="ＭＳ Ｐ明朝" w:hint="eastAsia"/>
          <w:sz w:val="22"/>
        </w:rPr>
        <w:t>⑮お子さんが希望すれば、高校・高専への進学</w:t>
      </w:r>
      <w:r>
        <w:rPr>
          <w:rFonts w:ascii="ＭＳ Ｐ明朝" w:eastAsia="ＭＳ Ｐ明朝" w:hAnsi="ＭＳ Ｐ明朝" w:hint="eastAsia"/>
          <w:sz w:val="22"/>
        </w:rPr>
        <w:t>」となっています。</w:t>
      </w:r>
    </w:p>
    <w:p w:rsidR="00AC7413" w:rsidRPr="00AC7413" w:rsidRDefault="00957755" w:rsidP="007A326C">
      <w:pPr>
        <w:autoSpaceDE w:val="0"/>
        <w:autoSpaceDN w:val="0"/>
        <w:ind w:leftChars="202" w:left="424" w:firstLineChars="106" w:firstLine="233"/>
        <w:rPr>
          <w:rFonts w:ascii="ＭＳ Ｐ明朝" w:eastAsia="ＭＳ Ｐ明朝" w:hAnsi="ＭＳ Ｐ明朝"/>
          <w:sz w:val="22"/>
        </w:rPr>
      </w:pPr>
      <w:r w:rsidRPr="00AC7413">
        <w:rPr>
          <w:rFonts w:ascii="ＭＳ Ｐ明朝" w:eastAsia="ＭＳ Ｐ明朝" w:hAnsi="ＭＳ Ｐ明朝"/>
          <w:noProof/>
          <w:sz w:val="22"/>
          <w:szCs w:val="24"/>
        </w:rPr>
        <w:drawing>
          <wp:anchor distT="0" distB="0" distL="114300" distR="114300" simplePos="0" relativeHeight="251714560" behindDoc="0" locked="0" layoutInCell="1" allowOverlap="1">
            <wp:simplePos x="0" y="0"/>
            <wp:positionH relativeFrom="margin">
              <wp:align>center</wp:align>
            </wp:positionH>
            <wp:positionV relativeFrom="paragraph">
              <wp:posOffset>418465</wp:posOffset>
            </wp:positionV>
            <wp:extent cx="5143500" cy="604266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0" cy="604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13">
        <w:rPr>
          <w:rFonts w:ascii="ＭＳ Ｐ明朝" w:eastAsia="ＭＳ Ｐ明朝" w:hAnsi="ＭＳ Ｐ明朝" w:hint="eastAsia"/>
          <w:sz w:val="22"/>
        </w:rPr>
        <w:t>「必要でない」が５割以上の項目（１つ）は、「</w:t>
      </w:r>
      <w:r w:rsidR="00AC7413" w:rsidRPr="00F94EA5">
        <w:rPr>
          <w:rFonts w:ascii="ＭＳ Ｐ明朝" w:eastAsia="ＭＳ Ｐ明朝" w:hAnsi="ＭＳ Ｐ明朝" w:hint="eastAsia"/>
          <w:sz w:val="22"/>
        </w:rPr>
        <w:t>⑪子ども専用の携帯電話、スマートフォン</w:t>
      </w:r>
      <w:r w:rsidR="00AC7413">
        <w:rPr>
          <w:rFonts w:ascii="ＭＳ Ｐ明朝" w:eastAsia="ＭＳ Ｐ明朝" w:hAnsi="ＭＳ Ｐ明朝" w:hint="eastAsia"/>
          <w:sz w:val="22"/>
        </w:rPr>
        <w:t>」となっています。</w:t>
      </w:r>
    </w:p>
    <w:p w:rsidR="00AC7413" w:rsidRPr="00AC7413" w:rsidRDefault="00AC7413" w:rsidP="007A326C">
      <w:pPr>
        <w:autoSpaceDE w:val="0"/>
        <w:autoSpaceDN w:val="0"/>
        <w:ind w:leftChars="202" w:left="424" w:firstLineChars="106" w:firstLine="233"/>
        <w:rPr>
          <w:rFonts w:ascii="ＭＳ Ｐ明朝" w:eastAsia="ＭＳ Ｐ明朝" w:hAnsi="ＭＳ Ｐ明朝"/>
          <w:sz w:val="22"/>
        </w:rPr>
      </w:pPr>
    </w:p>
    <w:p w:rsidR="00AC7413" w:rsidRDefault="00AC7413" w:rsidP="007A326C">
      <w:pPr>
        <w:autoSpaceDE w:val="0"/>
        <w:autoSpaceDN w:val="0"/>
        <w:rPr>
          <w:rFonts w:ascii="ＭＳ Ｐ明朝" w:eastAsia="ＭＳ Ｐ明朝" w:hAnsi="ＭＳ Ｐ明朝"/>
          <w:sz w:val="22"/>
          <w:szCs w:val="24"/>
        </w:rPr>
      </w:pPr>
    </w:p>
    <w:p w:rsidR="00AC7413" w:rsidRDefault="00AC7413" w:rsidP="007A326C">
      <w:pPr>
        <w:autoSpaceDE w:val="0"/>
        <w:autoSpaceDN w:val="0"/>
        <w:rPr>
          <w:rFonts w:ascii="ＭＳ Ｐ明朝" w:eastAsia="ＭＳ Ｐ明朝" w:hAnsi="ＭＳ Ｐ明朝"/>
          <w:sz w:val="22"/>
          <w:szCs w:val="24"/>
        </w:rPr>
      </w:pPr>
    </w:p>
    <w:p w:rsidR="00AC7413" w:rsidRDefault="00AC7413" w:rsidP="007A326C">
      <w:pPr>
        <w:autoSpaceDE w:val="0"/>
        <w:autoSpaceDN w:val="0"/>
        <w:rPr>
          <w:rFonts w:ascii="ＭＳ Ｐ明朝" w:eastAsia="ＭＳ Ｐ明朝" w:hAnsi="ＭＳ Ｐ明朝"/>
          <w:sz w:val="22"/>
          <w:szCs w:val="24"/>
        </w:rPr>
      </w:pPr>
    </w:p>
    <w:p w:rsidR="00AC7413" w:rsidRDefault="00AC7413" w:rsidP="007A326C">
      <w:pPr>
        <w:autoSpaceDE w:val="0"/>
        <w:autoSpaceDN w:val="0"/>
        <w:rPr>
          <w:rFonts w:ascii="ＭＳ Ｐ明朝" w:eastAsia="ＭＳ Ｐ明朝" w:hAnsi="ＭＳ Ｐ明朝"/>
          <w:sz w:val="22"/>
          <w:szCs w:val="24"/>
        </w:rPr>
      </w:pPr>
    </w:p>
    <w:p w:rsidR="00957755" w:rsidRPr="00957755" w:rsidRDefault="00957755" w:rsidP="007A326C">
      <w:pPr>
        <w:autoSpaceDE w:val="0"/>
        <w:autoSpaceDN w:val="0"/>
        <w:rPr>
          <w:rFonts w:ascii="ＭＳ Ｐ明朝" w:eastAsia="ＭＳ Ｐ明朝" w:hAnsi="ＭＳ Ｐ明朝"/>
          <w:sz w:val="22"/>
          <w:szCs w:val="24"/>
        </w:rPr>
      </w:pPr>
    </w:p>
    <w:p w:rsidR="00957755" w:rsidRPr="00957755" w:rsidRDefault="00957755" w:rsidP="007A326C">
      <w:pPr>
        <w:autoSpaceDE w:val="0"/>
        <w:autoSpaceDN w:val="0"/>
        <w:rPr>
          <w:rFonts w:ascii="ＭＳ Ｐ明朝" w:eastAsia="ＭＳ Ｐ明朝" w:hAnsi="ＭＳ Ｐ明朝"/>
          <w:sz w:val="22"/>
          <w:szCs w:val="24"/>
        </w:rPr>
      </w:pPr>
    </w:p>
    <w:p w:rsidR="00957755" w:rsidRPr="00957755" w:rsidRDefault="00957755" w:rsidP="007A326C">
      <w:pPr>
        <w:autoSpaceDE w:val="0"/>
        <w:autoSpaceDN w:val="0"/>
        <w:rPr>
          <w:rFonts w:ascii="ＭＳ Ｐ明朝" w:eastAsia="ＭＳ Ｐ明朝" w:hAnsi="ＭＳ Ｐ明朝"/>
          <w:sz w:val="22"/>
          <w:szCs w:val="24"/>
        </w:rPr>
      </w:pPr>
    </w:p>
    <w:p w:rsidR="00957755" w:rsidRPr="00957755" w:rsidRDefault="00957755" w:rsidP="007A326C">
      <w:pPr>
        <w:autoSpaceDE w:val="0"/>
        <w:autoSpaceDN w:val="0"/>
        <w:rPr>
          <w:rFonts w:ascii="ＭＳ Ｐ明朝" w:eastAsia="ＭＳ Ｐ明朝" w:hAnsi="ＭＳ Ｐ明朝"/>
          <w:sz w:val="22"/>
          <w:szCs w:val="24"/>
        </w:rPr>
      </w:pPr>
    </w:p>
    <w:p w:rsidR="008F56A6" w:rsidRDefault="008F56A6" w:rsidP="007A326C">
      <w:pPr>
        <w:autoSpaceDE w:val="0"/>
        <w:autoSpaceDN w:val="0"/>
        <w:rPr>
          <w:rFonts w:ascii="ＭＳ Ｐ明朝" w:eastAsia="ＭＳ Ｐ明朝" w:hAnsi="ＭＳ Ｐ明朝"/>
          <w:sz w:val="22"/>
          <w:szCs w:val="24"/>
        </w:rPr>
        <w:sectPr w:rsidR="008F56A6" w:rsidSect="00B51989">
          <w:pgSz w:w="11906" w:h="16838"/>
          <w:pgMar w:top="1985" w:right="1701" w:bottom="1701" w:left="1701" w:header="851" w:footer="283" w:gutter="0"/>
          <w:cols w:space="425"/>
          <w:docGrid w:type="lines" w:linePitch="360"/>
        </w:sectPr>
      </w:pPr>
    </w:p>
    <w:p w:rsidR="008F56A6" w:rsidRPr="00336515" w:rsidRDefault="00D95A24"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エ</w:t>
      </w:r>
      <w:r w:rsidR="008F56A6" w:rsidRPr="00336515">
        <w:rPr>
          <w:rFonts w:ascii="ＭＳ Ｐゴシック" w:eastAsia="ＭＳ Ｐゴシック" w:hAnsi="ＭＳ Ｐゴシック" w:hint="eastAsia"/>
          <w:sz w:val="22"/>
          <w:szCs w:val="24"/>
        </w:rPr>
        <w:t>．</w:t>
      </w:r>
      <w:r w:rsidR="00C91043" w:rsidRPr="00C91043">
        <w:rPr>
          <w:rFonts w:ascii="ＭＳ Ｐゴシック" w:eastAsia="ＭＳ Ｐゴシック" w:hAnsi="ＭＳ Ｐゴシック" w:hint="eastAsia"/>
          <w:sz w:val="22"/>
          <w:szCs w:val="24"/>
        </w:rPr>
        <w:t>お子さんは、現在習いごとをしていますか。</w:t>
      </w:r>
      <w:r w:rsidR="008F56A6" w:rsidRPr="00806E6D">
        <w:rPr>
          <w:rFonts w:ascii="ＭＳ Ｐゴシック" w:eastAsia="ＭＳ Ｐゴシック" w:hAnsi="ＭＳ Ｐゴシック" w:hint="eastAsia"/>
          <w:sz w:val="22"/>
          <w:szCs w:val="24"/>
        </w:rPr>
        <w:t>（１つに○）</w:t>
      </w:r>
    </w:p>
    <w:p w:rsidR="008F56A6" w:rsidRDefault="008F56A6" w:rsidP="007A326C">
      <w:pPr>
        <w:autoSpaceDE w:val="0"/>
        <w:autoSpaceDN w:val="0"/>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w:t>
      </w:r>
      <w:r w:rsidR="00365DF6">
        <w:rPr>
          <w:rFonts w:ascii="ＭＳ Ｐ明朝" w:eastAsia="ＭＳ Ｐ明朝" w:hAnsi="ＭＳ Ｐ明朝" w:hint="eastAsia"/>
          <w:sz w:val="22"/>
        </w:rPr>
        <w:t>スポーツ・ダンス</w:t>
      </w:r>
      <w:r>
        <w:rPr>
          <w:rFonts w:ascii="ＭＳ Ｐ明朝" w:eastAsia="ＭＳ Ｐ明朝" w:hAnsi="ＭＳ Ｐ明朝" w:hint="eastAsia"/>
          <w:sz w:val="22"/>
        </w:rPr>
        <w:t>」の割合が</w:t>
      </w:r>
      <w:r w:rsidR="00365DF6">
        <w:rPr>
          <w:rFonts w:ascii="ＭＳ Ｐ明朝" w:eastAsia="ＭＳ Ｐ明朝" w:hAnsi="ＭＳ Ｐ明朝" w:hint="eastAsia"/>
          <w:sz w:val="22"/>
        </w:rPr>
        <w:t>5</w:t>
      </w:r>
      <w:r w:rsidR="00365DF6">
        <w:rPr>
          <w:rFonts w:ascii="ＭＳ Ｐ明朝" w:eastAsia="ＭＳ Ｐ明朝" w:hAnsi="ＭＳ Ｐ明朝"/>
          <w:sz w:val="22"/>
        </w:rPr>
        <w:t>4.8</w:t>
      </w:r>
      <w:r>
        <w:rPr>
          <w:rFonts w:ascii="ＭＳ Ｐ明朝" w:eastAsia="ＭＳ Ｐ明朝" w:hAnsi="ＭＳ Ｐ明朝" w:hint="eastAsia"/>
          <w:sz w:val="22"/>
        </w:rPr>
        <w:t>％で最も高く、次に「</w:t>
      </w:r>
      <w:r w:rsidR="00365DF6">
        <w:rPr>
          <w:rFonts w:ascii="ＭＳ Ｐ明朝" w:eastAsia="ＭＳ Ｐ明朝" w:hAnsi="ＭＳ Ｐ明朝" w:hint="eastAsia"/>
          <w:sz w:val="22"/>
        </w:rPr>
        <w:t>習いごとはしていない</w:t>
      </w:r>
      <w:r>
        <w:rPr>
          <w:rFonts w:ascii="ＭＳ Ｐ明朝" w:eastAsia="ＭＳ Ｐ明朝" w:hAnsi="ＭＳ Ｐ明朝" w:hint="eastAsia"/>
          <w:sz w:val="22"/>
        </w:rPr>
        <w:t>」（</w:t>
      </w:r>
      <w:r w:rsidR="00365DF6">
        <w:rPr>
          <w:rFonts w:ascii="ＭＳ Ｐ明朝" w:eastAsia="ＭＳ Ｐ明朝" w:hAnsi="ＭＳ Ｐ明朝" w:hint="eastAsia"/>
          <w:sz w:val="22"/>
        </w:rPr>
        <w:t>2</w:t>
      </w:r>
      <w:r w:rsidR="00365DF6">
        <w:rPr>
          <w:rFonts w:ascii="ＭＳ Ｐ明朝" w:eastAsia="ＭＳ Ｐ明朝" w:hAnsi="ＭＳ Ｐ明朝"/>
          <w:sz w:val="22"/>
        </w:rPr>
        <w:t>5.4</w:t>
      </w:r>
      <w:r>
        <w:rPr>
          <w:rFonts w:ascii="ＭＳ Ｐ明朝" w:eastAsia="ＭＳ Ｐ明朝" w:hAnsi="ＭＳ Ｐ明朝" w:hint="eastAsia"/>
          <w:sz w:val="22"/>
        </w:rPr>
        <w:t>％）となっています。</w:t>
      </w:r>
    </w:p>
    <w:p w:rsidR="00957755" w:rsidRPr="008F56A6" w:rsidRDefault="00B778D2" w:rsidP="007A326C">
      <w:pPr>
        <w:autoSpaceDE w:val="0"/>
        <w:autoSpaceDN w:val="0"/>
        <w:rPr>
          <w:rFonts w:ascii="ＭＳ Ｐ明朝" w:eastAsia="ＭＳ Ｐ明朝" w:hAnsi="ＭＳ Ｐ明朝"/>
          <w:sz w:val="22"/>
          <w:szCs w:val="24"/>
        </w:rPr>
      </w:pPr>
      <w:r w:rsidRPr="00B778D2">
        <w:rPr>
          <w:rFonts w:ascii="ＭＳ Ｐ明朝" w:eastAsia="ＭＳ Ｐ明朝" w:hAnsi="ＭＳ Ｐ明朝"/>
          <w:noProof/>
          <w:sz w:val="22"/>
          <w:szCs w:val="24"/>
        </w:rPr>
        <w:drawing>
          <wp:anchor distT="0" distB="0" distL="114300" distR="114300" simplePos="0" relativeHeight="251778048" behindDoc="0" locked="0" layoutInCell="1" allowOverlap="1">
            <wp:simplePos x="0" y="0"/>
            <wp:positionH relativeFrom="margin">
              <wp:align>center</wp:align>
            </wp:positionH>
            <wp:positionV relativeFrom="paragraph">
              <wp:posOffset>29845</wp:posOffset>
            </wp:positionV>
            <wp:extent cx="4130040" cy="209550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004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6A6" w:rsidRDefault="008F56A6" w:rsidP="007A326C">
      <w:pPr>
        <w:autoSpaceDE w:val="0"/>
        <w:autoSpaceDN w:val="0"/>
        <w:rPr>
          <w:rFonts w:ascii="ＭＳ Ｐ明朝" w:eastAsia="ＭＳ Ｐ明朝" w:hAnsi="ＭＳ Ｐ明朝"/>
          <w:sz w:val="22"/>
          <w:szCs w:val="24"/>
        </w:rPr>
      </w:pPr>
    </w:p>
    <w:p w:rsidR="008F56A6" w:rsidRDefault="008F56A6" w:rsidP="007A326C">
      <w:pPr>
        <w:autoSpaceDE w:val="0"/>
        <w:autoSpaceDN w:val="0"/>
        <w:rPr>
          <w:rFonts w:ascii="ＭＳ Ｐ明朝" w:eastAsia="ＭＳ Ｐ明朝" w:hAnsi="ＭＳ Ｐ明朝"/>
          <w:sz w:val="22"/>
          <w:szCs w:val="24"/>
        </w:rPr>
      </w:pPr>
    </w:p>
    <w:p w:rsidR="008F56A6" w:rsidRDefault="008F56A6" w:rsidP="007A326C">
      <w:pPr>
        <w:autoSpaceDE w:val="0"/>
        <w:autoSpaceDN w:val="0"/>
        <w:rPr>
          <w:rFonts w:ascii="ＭＳ Ｐ明朝" w:eastAsia="ＭＳ Ｐ明朝" w:hAnsi="ＭＳ Ｐ明朝"/>
          <w:sz w:val="22"/>
          <w:szCs w:val="24"/>
        </w:rPr>
      </w:pPr>
    </w:p>
    <w:p w:rsidR="00B778D2" w:rsidRDefault="00B778D2" w:rsidP="007A326C">
      <w:pPr>
        <w:autoSpaceDE w:val="0"/>
        <w:autoSpaceDN w:val="0"/>
        <w:rPr>
          <w:rFonts w:ascii="ＭＳ Ｐ明朝" w:eastAsia="ＭＳ Ｐ明朝" w:hAnsi="ＭＳ Ｐ明朝"/>
          <w:sz w:val="22"/>
          <w:szCs w:val="24"/>
        </w:rPr>
      </w:pPr>
    </w:p>
    <w:p w:rsidR="00B778D2" w:rsidRDefault="00B778D2" w:rsidP="007A326C">
      <w:pPr>
        <w:autoSpaceDE w:val="0"/>
        <w:autoSpaceDN w:val="0"/>
        <w:rPr>
          <w:rFonts w:ascii="ＭＳ Ｐ明朝" w:eastAsia="ＭＳ Ｐ明朝" w:hAnsi="ＭＳ Ｐ明朝"/>
          <w:sz w:val="22"/>
          <w:szCs w:val="24"/>
        </w:rPr>
      </w:pPr>
    </w:p>
    <w:p w:rsidR="00B778D2" w:rsidRDefault="00B778D2" w:rsidP="007A326C">
      <w:pPr>
        <w:autoSpaceDE w:val="0"/>
        <w:autoSpaceDN w:val="0"/>
        <w:rPr>
          <w:rFonts w:ascii="ＭＳ Ｐ明朝" w:eastAsia="ＭＳ Ｐ明朝" w:hAnsi="ＭＳ Ｐ明朝"/>
          <w:sz w:val="22"/>
          <w:szCs w:val="24"/>
        </w:rPr>
      </w:pPr>
    </w:p>
    <w:p w:rsidR="00B778D2" w:rsidRDefault="00B778D2" w:rsidP="007A326C">
      <w:pPr>
        <w:autoSpaceDE w:val="0"/>
        <w:autoSpaceDN w:val="0"/>
        <w:rPr>
          <w:rFonts w:ascii="ＭＳ Ｐ明朝" w:eastAsia="ＭＳ Ｐ明朝" w:hAnsi="ＭＳ Ｐ明朝"/>
          <w:sz w:val="22"/>
          <w:szCs w:val="24"/>
        </w:rPr>
      </w:pPr>
    </w:p>
    <w:p w:rsidR="00933A51" w:rsidRDefault="00933A51" w:rsidP="007A326C">
      <w:pPr>
        <w:autoSpaceDE w:val="0"/>
        <w:autoSpaceDN w:val="0"/>
        <w:rPr>
          <w:rFonts w:ascii="ＭＳ Ｐ明朝" w:eastAsia="ＭＳ Ｐ明朝" w:hAnsi="ＭＳ Ｐ明朝"/>
          <w:sz w:val="22"/>
          <w:szCs w:val="24"/>
        </w:rPr>
      </w:pPr>
    </w:p>
    <w:p w:rsidR="008F56A6" w:rsidRDefault="008F56A6" w:rsidP="007A326C">
      <w:pPr>
        <w:autoSpaceDE w:val="0"/>
        <w:autoSpaceDN w:val="0"/>
        <w:rPr>
          <w:rFonts w:ascii="ＭＳ Ｐ明朝" w:eastAsia="ＭＳ Ｐ明朝" w:hAnsi="ＭＳ Ｐ明朝"/>
          <w:sz w:val="22"/>
          <w:szCs w:val="24"/>
        </w:rPr>
      </w:pPr>
    </w:p>
    <w:p w:rsidR="008F56A6" w:rsidRDefault="008F56A6" w:rsidP="007A326C">
      <w:pPr>
        <w:autoSpaceDE w:val="0"/>
        <w:autoSpaceDN w:val="0"/>
        <w:rPr>
          <w:rFonts w:ascii="ＭＳ Ｐ明朝" w:eastAsia="ＭＳ Ｐ明朝" w:hAnsi="ＭＳ Ｐ明朝"/>
          <w:sz w:val="22"/>
          <w:szCs w:val="24"/>
        </w:rPr>
      </w:pPr>
    </w:p>
    <w:p w:rsidR="00957755" w:rsidRPr="00336515" w:rsidRDefault="00DD7C96"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オ</w:t>
      </w:r>
      <w:r w:rsidR="00957755" w:rsidRPr="00336515">
        <w:rPr>
          <w:rFonts w:ascii="ＭＳ Ｐゴシック" w:eastAsia="ＭＳ Ｐゴシック" w:hAnsi="ＭＳ Ｐゴシック" w:hint="eastAsia"/>
          <w:sz w:val="22"/>
          <w:szCs w:val="24"/>
        </w:rPr>
        <w:t>．</w:t>
      </w:r>
      <w:r w:rsidR="00806E6D" w:rsidRPr="00806E6D">
        <w:rPr>
          <w:rFonts w:ascii="ＭＳ Ｐゴシック" w:eastAsia="ＭＳ Ｐゴシック" w:hAnsi="ＭＳ Ｐゴシック" w:hint="eastAsia"/>
          <w:sz w:val="22"/>
          <w:szCs w:val="24"/>
        </w:rPr>
        <w:t>あなたは、お子さんの進学についてどこまで希望されていますか。（１つに○）</w:t>
      </w:r>
    </w:p>
    <w:p w:rsidR="00957755" w:rsidRDefault="00806E6D" w:rsidP="007A326C">
      <w:pPr>
        <w:autoSpaceDE w:val="0"/>
        <w:autoSpaceDN w:val="0"/>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「大学」の割合が43.7％で最も高く、次に「高校、高等専門学校」（31.7％）となっています。</w:t>
      </w:r>
    </w:p>
    <w:p w:rsidR="00957755" w:rsidRDefault="00806E6D" w:rsidP="007A326C">
      <w:pPr>
        <w:autoSpaceDE w:val="0"/>
        <w:autoSpaceDN w:val="0"/>
        <w:rPr>
          <w:rFonts w:ascii="ＭＳ Ｐ明朝" w:eastAsia="ＭＳ Ｐ明朝" w:hAnsi="ＭＳ Ｐ明朝"/>
          <w:sz w:val="22"/>
        </w:rPr>
      </w:pPr>
      <w:r w:rsidRPr="00806E6D">
        <w:rPr>
          <w:rFonts w:ascii="ＭＳ Ｐ明朝" w:eastAsia="ＭＳ Ｐ明朝" w:hAnsi="ＭＳ Ｐ明朝"/>
          <w:noProof/>
          <w:sz w:val="22"/>
        </w:rPr>
        <w:drawing>
          <wp:anchor distT="0" distB="0" distL="114300" distR="114300" simplePos="0" relativeHeight="251716608" behindDoc="0" locked="0" layoutInCell="1" allowOverlap="1">
            <wp:simplePos x="0" y="0"/>
            <wp:positionH relativeFrom="margin">
              <wp:align>center</wp:align>
            </wp:positionH>
            <wp:positionV relativeFrom="paragraph">
              <wp:posOffset>29845</wp:posOffset>
            </wp:positionV>
            <wp:extent cx="3238500" cy="239268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0"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755" w:rsidRDefault="00957755" w:rsidP="007A326C">
      <w:pPr>
        <w:autoSpaceDE w:val="0"/>
        <w:autoSpaceDN w:val="0"/>
        <w:rPr>
          <w:rFonts w:ascii="ＭＳ Ｐ明朝" w:eastAsia="ＭＳ Ｐ明朝" w:hAnsi="ＭＳ Ｐ明朝"/>
          <w:sz w:val="22"/>
        </w:rPr>
      </w:pPr>
    </w:p>
    <w:p w:rsidR="00957755" w:rsidRDefault="00957755"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Pr="0038290C" w:rsidRDefault="0038290C" w:rsidP="007A326C">
      <w:pPr>
        <w:autoSpaceDE w:val="0"/>
        <w:autoSpaceDN w:val="0"/>
        <w:rPr>
          <w:rFonts w:ascii="ＭＳ Ｐ明朝" w:eastAsia="ＭＳ Ｐ明朝" w:hAnsi="ＭＳ Ｐ明朝"/>
          <w:sz w:val="22"/>
          <w:szCs w:val="24"/>
        </w:rPr>
      </w:pPr>
    </w:p>
    <w:p w:rsidR="0038290C" w:rsidRDefault="0038290C" w:rsidP="007A326C">
      <w:pPr>
        <w:autoSpaceDE w:val="0"/>
        <w:autoSpaceDN w:val="0"/>
        <w:rPr>
          <w:rFonts w:ascii="ＭＳ Ｐ明朝" w:eastAsia="ＭＳ Ｐ明朝" w:hAnsi="ＭＳ Ｐ明朝"/>
          <w:sz w:val="22"/>
          <w:szCs w:val="24"/>
        </w:rPr>
      </w:pPr>
    </w:p>
    <w:p w:rsidR="006E2B60" w:rsidRPr="00336515" w:rsidRDefault="006E2B60" w:rsidP="007A326C">
      <w:pPr>
        <w:autoSpaceDE w:val="0"/>
        <w:autoSpaceDN w:val="0"/>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③世帯の家計について</w:t>
      </w:r>
    </w:p>
    <w:p w:rsidR="0038290C" w:rsidRPr="00336515" w:rsidRDefault="006E2B6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r w:rsidR="0038290C" w:rsidRPr="00336515">
        <w:rPr>
          <w:rFonts w:ascii="ＭＳ Ｐゴシック" w:eastAsia="ＭＳ Ｐゴシック" w:hAnsi="ＭＳ Ｐゴシック" w:hint="eastAsia"/>
          <w:sz w:val="22"/>
          <w:szCs w:val="24"/>
        </w:rPr>
        <w:t>．</w:t>
      </w:r>
      <w:r w:rsidR="0038290C" w:rsidRPr="0038290C">
        <w:rPr>
          <w:rFonts w:ascii="ＭＳ Ｐゴシック" w:eastAsia="ＭＳ Ｐゴシック" w:hAnsi="ＭＳ Ｐゴシック" w:hint="eastAsia"/>
          <w:sz w:val="22"/>
          <w:szCs w:val="24"/>
        </w:rPr>
        <w:t>昨年１年間のあなたの世帯の家計状況について教えてください。（１つに○）</w:t>
      </w:r>
    </w:p>
    <w:p w:rsidR="0038290C" w:rsidRDefault="0038290C" w:rsidP="007A326C">
      <w:pPr>
        <w:autoSpaceDE w:val="0"/>
        <w:autoSpaceDN w:val="0"/>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「赤字もなく黒字でもない」が33.3％、「赤字である」は24.6％となっています。</w:t>
      </w:r>
    </w:p>
    <w:p w:rsidR="0038290C" w:rsidRDefault="0038290C" w:rsidP="007A326C">
      <w:pPr>
        <w:autoSpaceDE w:val="0"/>
        <w:autoSpaceDN w:val="0"/>
        <w:rPr>
          <w:rFonts w:ascii="ＭＳ Ｐ明朝" w:eastAsia="ＭＳ Ｐ明朝" w:hAnsi="ＭＳ Ｐ明朝"/>
          <w:sz w:val="22"/>
          <w:szCs w:val="24"/>
        </w:rPr>
      </w:pPr>
      <w:r w:rsidRPr="0038290C">
        <w:rPr>
          <w:rFonts w:ascii="ＭＳ Ｐ明朝" w:eastAsia="ＭＳ Ｐ明朝" w:hAnsi="ＭＳ Ｐ明朝"/>
          <w:noProof/>
          <w:sz w:val="22"/>
          <w:szCs w:val="24"/>
        </w:rPr>
        <w:drawing>
          <wp:anchor distT="0" distB="0" distL="114300" distR="114300" simplePos="0" relativeHeight="251718656" behindDoc="0" locked="0" layoutInCell="1" allowOverlap="1">
            <wp:simplePos x="0" y="0"/>
            <wp:positionH relativeFrom="margin">
              <wp:align>center</wp:align>
            </wp:positionH>
            <wp:positionV relativeFrom="paragraph">
              <wp:posOffset>29845</wp:posOffset>
            </wp:positionV>
            <wp:extent cx="4564380" cy="1630680"/>
            <wp:effectExtent l="0" t="0" r="7620" b="762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6438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90C" w:rsidRDefault="0038290C" w:rsidP="007A326C">
      <w:pPr>
        <w:autoSpaceDE w:val="0"/>
        <w:autoSpaceDN w:val="0"/>
        <w:rPr>
          <w:rFonts w:ascii="ＭＳ Ｐ明朝" w:eastAsia="ＭＳ Ｐ明朝" w:hAnsi="ＭＳ Ｐ明朝"/>
          <w:sz w:val="22"/>
          <w:szCs w:val="24"/>
        </w:rPr>
      </w:pPr>
    </w:p>
    <w:p w:rsidR="0038290C" w:rsidRDefault="0038290C" w:rsidP="007A326C">
      <w:pPr>
        <w:autoSpaceDE w:val="0"/>
        <w:autoSpaceDN w:val="0"/>
        <w:rPr>
          <w:rFonts w:ascii="ＭＳ Ｐ明朝" w:eastAsia="ＭＳ Ｐ明朝" w:hAnsi="ＭＳ Ｐ明朝"/>
          <w:sz w:val="22"/>
          <w:szCs w:val="24"/>
        </w:rPr>
      </w:pPr>
    </w:p>
    <w:p w:rsidR="00851E0E" w:rsidRDefault="00851E0E" w:rsidP="007A326C">
      <w:pPr>
        <w:autoSpaceDE w:val="0"/>
        <w:autoSpaceDN w:val="0"/>
        <w:rPr>
          <w:rFonts w:ascii="ＭＳ Ｐ明朝" w:eastAsia="ＭＳ Ｐ明朝" w:hAnsi="ＭＳ Ｐ明朝"/>
          <w:sz w:val="22"/>
          <w:szCs w:val="24"/>
        </w:rPr>
        <w:sectPr w:rsidR="00851E0E" w:rsidSect="00B51989">
          <w:pgSz w:w="11906" w:h="16838"/>
          <w:pgMar w:top="1985" w:right="1701" w:bottom="1701" w:left="1701" w:header="851" w:footer="283" w:gutter="0"/>
          <w:cols w:space="425"/>
          <w:docGrid w:type="lines" w:linePitch="360"/>
        </w:sectPr>
      </w:pPr>
    </w:p>
    <w:p w:rsidR="00851E0E" w:rsidRDefault="00851E0E"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w:t>
      </w:r>
      <w:r w:rsidRPr="00851E0E">
        <w:rPr>
          <w:rFonts w:ascii="ＭＳ Ｐゴシック" w:eastAsia="ＭＳ Ｐゴシック" w:hAnsi="ＭＳ Ｐゴシック" w:hint="eastAsia"/>
          <w:sz w:val="22"/>
          <w:szCs w:val="24"/>
        </w:rPr>
        <w:t>赤字の場合は、どのようにしていますか。</w:t>
      </w:r>
      <w:r w:rsidRPr="00840155">
        <w:rPr>
          <w:rFonts w:ascii="ＭＳ Ｐゴシック" w:eastAsia="ＭＳ Ｐゴシック" w:hAnsi="ＭＳ Ｐゴシック" w:hint="eastAsia"/>
          <w:sz w:val="22"/>
          <w:szCs w:val="24"/>
        </w:rPr>
        <w:t>（</w:t>
      </w:r>
      <w:r w:rsidRPr="00851E0E">
        <w:rPr>
          <w:rFonts w:ascii="ＭＳ Ｐゴシック" w:eastAsia="ＭＳ Ｐゴシック" w:hAnsi="ＭＳ Ｐゴシック" w:hint="eastAsia"/>
          <w:sz w:val="22"/>
          <w:szCs w:val="24"/>
        </w:rPr>
        <w:t>金額が最も大きいもの１つに○</w:t>
      </w:r>
      <w:r w:rsidRPr="00840155">
        <w:rPr>
          <w:rFonts w:ascii="ＭＳ Ｐゴシック" w:eastAsia="ＭＳ Ｐゴシック" w:hAnsi="ＭＳ Ｐゴシック" w:hint="eastAsia"/>
          <w:sz w:val="22"/>
          <w:szCs w:val="24"/>
        </w:rPr>
        <w:t>）</w:t>
      </w:r>
    </w:p>
    <w:p w:rsidR="00851E0E" w:rsidRPr="00336515" w:rsidRDefault="00851E0E" w:rsidP="007A326C">
      <w:pPr>
        <w:autoSpaceDE w:val="0"/>
        <w:autoSpaceDN w:val="0"/>
        <w:ind w:rightChars="-203" w:right="-426" w:firstLineChars="250" w:firstLine="55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（家計が赤字である人）</w:t>
      </w:r>
    </w:p>
    <w:p w:rsidR="00851E0E" w:rsidRDefault="00112B4E" w:rsidP="007A326C">
      <w:pPr>
        <w:autoSpaceDE w:val="0"/>
        <w:autoSpaceDN w:val="0"/>
        <w:ind w:leftChars="202" w:left="424" w:firstLineChars="106" w:firstLine="233"/>
        <w:rPr>
          <w:rFonts w:ascii="ＭＳ Ｐ明朝" w:eastAsia="ＭＳ Ｐ明朝" w:hAnsi="ＭＳ Ｐ明朝"/>
          <w:sz w:val="22"/>
        </w:rPr>
      </w:pPr>
      <w:r w:rsidRPr="00112B4E">
        <w:rPr>
          <w:rFonts w:ascii="ＭＳ Ｐ明朝" w:eastAsia="ＭＳ Ｐ明朝" w:hAnsi="ＭＳ Ｐ明朝" w:hint="eastAsia"/>
          <w:sz w:val="22"/>
        </w:rPr>
        <w:t>「貯金・預金の取り崩し」の割合が</w:t>
      </w:r>
      <w:r w:rsidRPr="00112B4E">
        <w:rPr>
          <w:rFonts w:ascii="ＭＳ Ｐ明朝" w:eastAsia="ＭＳ Ｐ明朝" w:hAnsi="ＭＳ Ｐ明朝"/>
          <w:sz w:val="22"/>
        </w:rPr>
        <w:t>51.6％で最も高く、次に「金融機関等からの借入」（29.0％）となって</w:t>
      </w:r>
      <w:r w:rsidR="00851E0E" w:rsidRPr="00FE3DDF">
        <w:rPr>
          <w:rFonts w:ascii="ＭＳ Ｐ明朝" w:eastAsia="ＭＳ Ｐ明朝" w:hAnsi="ＭＳ Ｐ明朝"/>
          <w:sz w:val="22"/>
        </w:rPr>
        <w:t>い</w:t>
      </w:r>
      <w:r w:rsidR="00851E0E">
        <w:rPr>
          <w:rFonts w:ascii="ＭＳ Ｐ明朝" w:eastAsia="ＭＳ Ｐ明朝" w:hAnsi="ＭＳ Ｐ明朝" w:hint="eastAsia"/>
          <w:sz w:val="22"/>
        </w:rPr>
        <w:t>ます。</w:t>
      </w:r>
    </w:p>
    <w:p w:rsidR="0038290C" w:rsidRDefault="00851E0E" w:rsidP="007A326C">
      <w:pPr>
        <w:autoSpaceDE w:val="0"/>
        <w:autoSpaceDN w:val="0"/>
        <w:rPr>
          <w:rFonts w:ascii="ＭＳ Ｐ明朝" w:eastAsia="ＭＳ Ｐ明朝" w:hAnsi="ＭＳ Ｐ明朝"/>
          <w:sz w:val="22"/>
          <w:szCs w:val="24"/>
        </w:rPr>
      </w:pPr>
      <w:r w:rsidRPr="00851E0E">
        <w:rPr>
          <w:rFonts w:ascii="ＭＳ Ｐ明朝" w:eastAsia="ＭＳ Ｐ明朝" w:hAnsi="ＭＳ Ｐ明朝"/>
          <w:noProof/>
          <w:sz w:val="22"/>
          <w:szCs w:val="24"/>
        </w:rPr>
        <w:drawing>
          <wp:anchor distT="0" distB="0" distL="114300" distR="114300" simplePos="0" relativeHeight="251751424" behindDoc="0" locked="0" layoutInCell="1" allowOverlap="1">
            <wp:simplePos x="0" y="0"/>
            <wp:positionH relativeFrom="margin">
              <wp:align>center</wp:align>
            </wp:positionH>
            <wp:positionV relativeFrom="paragraph">
              <wp:posOffset>104140</wp:posOffset>
            </wp:positionV>
            <wp:extent cx="4204080" cy="1501920"/>
            <wp:effectExtent l="0" t="0" r="0" b="317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04080" cy="150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0E" w:rsidRPr="00851E0E" w:rsidRDefault="00851E0E" w:rsidP="007A326C">
      <w:pPr>
        <w:autoSpaceDE w:val="0"/>
        <w:autoSpaceDN w:val="0"/>
        <w:rPr>
          <w:rFonts w:ascii="ＭＳ Ｐ明朝" w:eastAsia="ＭＳ Ｐ明朝" w:hAnsi="ＭＳ Ｐ明朝"/>
          <w:sz w:val="22"/>
          <w:szCs w:val="24"/>
        </w:rPr>
      </w:pPr>
    </w:p>
    <w:p w:rsidR="0038290C" w:rsidRDefault="0038290C"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pPr>
    </w:p>
    <w:p w:rsidR="00E736C7" w:rsidRDefault="006E2B60" w:rsidP="007A326C">
      <w:pPr>
        <w:autoSpaceDE w:val="0"/>
        <w:autoSpaceDN w:val="0"/>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r w:rsidR="0038290C" w:rsidRPr="00336515">
        <w:rPr>
          <w:rFonts w:ascii="ＭＳ Ｐゴシック" w:eastAsia="ＭＳ Ｐゴシック" w:hAnsi="ＭＳ Ｐゴシック" w:hint="eastAsia"/>
          <w:sz w:val="22"/>
          <w:szCs w:val="24"/>
        </w:rPr>
        <w:t>．</w:t>
      </w:r>
      <w:r w:rsidR="00E736C7" w:rsidRPr="00E736C7">
        <w:rPr>
          <w:rFonts w:ascii="ＭＳ Ｐゴシック" w:eastAsia="ＭＳ Ｐゴシック" w:hAnsi="ＭＳ Ｐゴシック" w:hint="eastAsia"/>
          <w:sz w:val="22"/>
          <w:szCs w:val="24"/>
        </w:rPr>
        <w:t>あなたの世帯について、現在の暮らしの状況を全体的にみて、どう感じていますか。</w:t>
      </w:r>
    </w:p>
    <w:p w:rsidR="0038290C" w:rsidRPr="00336515" w:rsidRDefault="00E736C7" w:rsidP="007A326C">
      <w:pPr>
        <w:autoSpaceDE w:val="0"/>
        <w:autoSpaceDN w:val="0"/>
        <w:ind w:rightChars="-203" w:right="-426" w:firstLineChars="300" w:firstLine="660"/>
        <w:rPr>
          <w:rFonts w:ascii="ＭＳ Ｐゴシック" w:eastAsia="ＭＳ Ｐゴシック" w:hAnsi="ＭＳ Ｐゴシック"/>
          <w:sz w:val="22"/>
          <w:szCs w:val="24"/>
        </w:rPr>
      </w:pPr>
      <w:r w:rsidRPr="00E736C7">
        <w:rPr>
          <w:rFonts w:ascii="ＭＳ Ｐゴシック" w:eastAsia="ＭＳ Ｐゴシック" w:hAnsi="ＭＳ Ｐゴシック" w:hint="eastAsia"/>
          <w:sz w:val="22"/>
          <w:szCs w:val="24"/>
        </w:rPr>
        <w:t>（１つに○）</w:t>
      </w:r>
    </w:p>
    <w:p w:rsidR="0038290C" w:rsidRDefault="00D11DF3" w:rsidP="007A326C">
      <w:pPr>
        <w:autoSpaceDE w:val="0"/>
        <w:autoSpaceDN w:val="0"/>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約半数の世帯（50.8％）が「普通」と回答していますが、約４割（39.6％）は「苦しい」（「少し苦しい」と「大変苦しい」の計）としています。</w:t>
      </w:r>
    </w:p>
    <w:p w:rsidR="0038290C" w:rsidRDefault="00E736C7" w:rsidP="007A326C">
      <w:pPr>
        <w:autoSpaceDE w:val="0"/>
        <w:autoSpaceDN w:val="0"/>
        <w:rPr>
          <w:rFonts w:ascii="ＭＳ Ｐ明朝" w:eastAsia="ＭＳ Ｐ明朝" w:hAnsi="ＭＳ Ｐ明朝"/>
          <w:sz w:val="22"/>
          <w:szCs w:val="24"/>
        </w:rPr>
      </w:pPr>
      <w:r w:rsidRPr="00E736C7">
        <w:rPr>
          <w:rFonts w:ascii="ＭＳ Ｐ明朝" w:eastAsia="ＭＳ Ｐ明朝" w:hAnsi="ＭＳ Ｐ明朝"/>
          <w:noProof/>
          <w:sz w:val="22"/>
          <w:szCs w:val="24"/>
        </w:rPr>
        <w:drawing>
          <wp:anchor distT="0" distB="0" distL="114300" distR="114300" simplePos="0" relativeHeight="251720704" behindDoc="0" locked="0" layoutInCell="1" allowOverlap="1">
            <wp:simplePos x="0" y="0"/>
            <wp:positionH relativeFrom="margin">
              <wp:align>center</wp:align>
            </wp:positionH>
            <wp:positionV relativeFrom="page">
              <wp:posOffset>5145405</wp:posOffset>
            </wp:positionV>
            <wp:extent cx="4204080" cy="1501920"/>
            <wp:effectExtent l="0" t="0" r="0" b="317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04080" cy="150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6C7" w:rsidRDefault="00E736C7"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312CB6" w:rsidRDefault="00312CB6" w:rsidP="007A326C">
      <w:pPr>
        <w:autoSpaceDE w:val="0"/>
        <w:autoSpaceDN w:val="0"/>
        <w:rPr>
          <w:rFonts w:ascii="ＭＳ Ｐ明朝" w:eastAsia="ＭＳ Ｐ明朝" w:hAnsi="ＭＳ Ｐ明朝"/>
          <w:sz w:val="22"/>
          <w:szCs w:val="24"/>
        </w:rPr>
      </w:pPr>
    </w:p>
    <w:p w:rsidR="00CB437A" w:rsidRDefault="006E2B60" w:rsidP="007A326C">
      <w:pPr>
        <w:autoSpaceDE w:val="0"/>
        <w:autoSpaceDN w:val="0"/>
        <w:ind w:rightChars="-338" w:right="-710"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ウ</w:t>
      </w:r>
      <w:r w:rsidR="00B11BA5" w:rsidRPr="00336515">
        <w:rPr>
          <w:rFonts w:ascii="ＭＳ Ｐゴシック" w:eastAsia="ＭＳ Ｐゴシック" w:hAnsi="ＭＳ Ｐゴシック" w:hint="eastAsia"/>
          <w:sz w:val="22"/>
          <w:szCs w:val="24"/>
        </w:rPr>
        <w:t>．</w:t>
      </w:r>
      <w:r w:rsidR="00CB437A" w:rsidRPr="00CB437A">
        <w:rPr>
          <w:rFonts w:ascii="ＭＳ Ｐゴシック" w:eastAsia="ＭＳ Ｐゴシック" w:hAnsi="ＭＳ Ｐゴシック" w:hint="eastAsia"/>
          <w:sz w:val="22"/>
          <w:szCs w:val="24"/>
        </w:rPr>
        <w:t>あなたの世帯では、昨年１年間にお金が足りなくて家族が必要とする「食料</w:t>
      </w:r>
      <w:r w:rsidR="00CB437A">
        <w:rPr>
          <w:rFonts w:ascii="ＭＳ Ｐゴシック" w:eastAsia="ＭＳ Ｐゴシック" w:hAnsi="ＭＳ Ｐゴシック" w:hint="eastAsia"/>
          <w:sz w:val="22"/>
          <w:szCs w:val="24"/>
        </w:rPr>
        <w:t>（嗜好品を除く）</w:t>
      </w:r>
      <w:r w:rsidR="00CB437A" w:rsidRPr="00CB437A">
        <w:rPr>
          <w:rFonts w:ascii="ＭＳ Ｐゴシック" w:eastAsia="ＭＳ Ｐゴシック" w:hAnsi="ＭＳ Ｐゴシック" w:hint="eastAsia"/>
          <w:sz w:val="22"/>
          <w:szCs w:val="24"/>
        </w:rPr>
        <w:t>」</w:t>
      </w:r>
    </w:p>
    <w:p w:rsidR="00CB437A" w:rsidRDefault="00CB437A" w:rsidP="007A326C">
      <w:pPr>
        <w:autoSpaceDE w:val="0"/>
        <w:autoSpaceDN w:val="0"/>
        <w:ind w:rightChars="-203" w:right="-426"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szCs w:val="24"/>
        </w:rPr>
        <w:t>「衣料品（高価な衣服・貴金属等は除く）」「</w:t>
      </w:r>
      <w:r w:rsidRPr="009D37AD">
        <w:rPr>
          <w:rFonts w:ascii="ＭＳ Ｐゴシック" w:eastAsia="ＭＳ Ｐゴシック" w:hAnsi="ＭＳ Ｐゴシック" w:hint="eastAsia"/>
          <w:sz w:val="22"/>
        </w:rPr>
        <w:t>文房具や教材（学校指定の制服や靴、部活動</w:t>
      </w:r>
    </w:p>
    <w:p w:rsidR="00B11BA5" w:rsidRPr="00336515" w:rsidRDefault="00CB437A" w:rsidP="007A326C">
      <w:pPr>
        <w:autoSpaceDE w:val="0"/>
        <w:autoSpaceDN w:val="0"/>
        <w:ind w:rightChars="-203" w:right="-426" w:firstLineChars="300" w:firstLine="660"/>
        <w:rPr>
          <w:rFonts w:ascii="ＭＳ Ｐゴシック" w:eastAsia="ＭＳ Ｐゴシック" w:hAnsi="ＭＳ Ｐゴシック"/>
          <w:sz w:val="22"/>
          <w:szCs w:val="24"/>
        </w:rPr>
      </w:pPr>
      <w:r w:rsidRPr="009D37AD">
        <w:rPr>
          <w:rFonts w:ascii="ＭＳ Ｐゴシック" w:eastAsia="ＭＳ Ｐゴシック" w:hAnsi="ＭＳ Ｐゴシック" w:hint="eastAsia"/>
          <w:sz w:val="22"/>
        </w:rPr>
        <w:t>の道具）</w:t>
      </w:r>
      <w:r>
        <w:rPr>
          <w:rFonts w:ascii="ＭＳ Ｐゴシック" w:eastAsia="ＭＳ Ｐゴシック" w:hAnsi="ＭＳ Ｐゴシック" w:hint="eastAsia"/>
          <w:sz w:val="22"/>
          <w:szCs w:val="24"/>
        </w:rPr>
        <w:t>」</w:t>
      </w:r>
      <w:r w:rsidRPr="00CB437A">
        <w:rPr>
          <w:rFonts w:ascii="ＭＳ Ｐゴシック" w:eastAsia="ＭＳ Ｐゴシック" w:hAnsi="ＭＳ Ｐゴシック" w:hint="eastAsia"/>
          <w:sz w:val="22"/>
          <w:szCs w:val="24"/>
        </w:rPr>
        <w:t>を買えないことがありましたか。</w:t>
      </w:r>
      <w:r w:rsidR="00B11BA5" w:rsidRPr="00E736C7">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それぞれ</w:t>
      </w:r>
      <w:r w:rsidR="00B11BA5" w:rsidRPr="00E736C7">
        <w:rPr>
          <w:rFonts w:ascii="ＭＳ Ｐゴシック" w:eastAsia="ＭＳ Ｐゴシック" w:hAnsi="ＭＳ Ｐゴシック" w:hint="eastAsia"/>
          <w:sz w:val="22"/>
          <w:szCs w:val="24"/>
        </w:rPr>
        <w:t>１つに○）</w:t>
      </w:r>
    </w:p>
    <w:p w:rsidR="00B11BA5" w:rsidRDefault="009568C4" w:rsidP="007A326C">
      <w:pPr>
        <w:autoSpaceDE w:val="0"/>
        <w:autoSpaceDN w:val="0"/>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いずれも「なかった」（「ほとんどなかった」と「まったくなかった」の計：以下同じ）の割合は</w:t>
      </w:r>
      <w:r>
        <w:rPr>
          <w:rFonts w:ascii="ＭＳ Ｐ明朝" w:eastAsia="ＭＳ Ｐ明朝" w:hAnsi="ＭＳ Ｐ明朝"/>
          <w:sz w:val="22"/>
        </w:rPr>
        <w:t>8</w:t>
      </w:r>
      <w:r>
        <w:rPr>
          <w:rFonts w:ascii="ＭＳ Ｐ明朝" w:eastAsia="ＭＳ Ｐ明朝" w:hAnsi="ＭＳ Ｐ明朝" w:hint="eastAsia"/>
          <w:sz w:val="22"/>
        </w:rPr>
        <w:t>～9割となっており、「ときどきあった」は約</w:t>
      </w:r>
      <w:r>
        <w:rPr>
          <w:rFonts w:ascii="ＭＳ Ｐ明朝" w:eastAsia="ＭＳ Ｐ明朝" w:hAnsi="ＭＳ Ｐ明朝"/>
          <w:sz w:val="22"/>
        </w:rPr>
        <w:t>5</w:t>
      </w:r>
      <w:r>
        <w:rPr>
          <w:rFonts w:ascii="ＭＳ Ｐ明朝" w:eastAsia="ＭＳ Ｐ明朝" w:hAnsi="ＭＳ Ｐ明朝" w:hint="eastAsia"/>
          <w:sz w:val="22"/>
        </w:rPr>
        <w:t>～1</w:t>
      </w:r>
      <w:r>
        <w:rPr>
          <w:rFonts w:ascii="ＭＳ Ｐ明朝" w:eastAsia="ＭＳ Ｐ明朝" w:hAnsi="ＭＳ Ｐ明朝"/>
          <w:sz w:val="22"/>
        </w:rPr>
        <w:t>0</w:t>
      </w:r>
      <w:r>
        <w:rPr>
          <w:rFonts w:ascii="ＭＳ Ｐ明朝" w:eastAsia="ＭＳ Ｐ明朝" w:hAnsi="ＭＳ Ｐ明朝" w:hint="eastAsia"/>
          <w:sz w:val="22"/>
        </w:rPr>
        <w:t>％となっています。</w:t>
      </w:r>
    </w:p>
    <w:p w:rsidR="009568C4" w:rsidRDefault="008114E0" w:rsidP="007A326C">
      <w:pPr>
        <w:autoSpaceDE w:val="0"/>
        <w:autoSpaceDN w:val="0"/>
        <w:ind w:leftChars="202" w:left="424" w:rightChars="-135" w:right="-283" w:firstLineChars="106" w:firstLine="233"/>
        <w:rPr>
          <w:rFonts w:ascii="ＭＳ Ｐ明朝" w:eastAsia="ＭＳ Ｐ明朝" w:hAnsi="ＭＳ Ｐ明朝"/>
          <w:sz w:val="22"/>
        </w:rPr>
      </w:pPr>
      <w:r w:rsidRPr="00CB437A">
        <w:rPr>
          <w:rFonts w:ascii="ＭＳ Ｐ明朝" w:eastAsia="ＭＳ Ｐ明朝" w:hAnsi="ＭＳ Ｐ明朝"/>
          <w:noProof/>
          <w:sz w:val="22"/>
          <w:szCs w:val="24"/>
        </w:rPr>
        <w:drawing>
          <wp:anchor distT="0" distB="0" distL="114300" distR="114300" simplePos="0" relativeHeight="251722752" behindDoc="0" locked="0" layoutInCell="1" allowOverlap="1">
            <wp:simplePos x="0" y="0"/>
            <wp:positionH relativeFrom="margin">
              <wp:align>center</wp:align>
            </wp:positionH>
            <wp:positionV relativeFrom="paragraph">
              <wp:posOffset>29845</wp:posOffset>
            </wp:positionV>
            <wp:extent cx="4204080" cy="2112480"/>
            <wp:effectExtent l="0" t="0" r="635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04080" cy="211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6C7" w:rsidRPr="00B11BA5" w:rsidRDefault="00E736C7" w:rsidP="007A326C">
      <w:pPr>
        <w:autoSpaceDE w:val="0"/>
        <w:autoSpaceDN w:val="0"/>
        <w:rPr>
          <w:rFonts w:ascii="ＭＳ Ｐ明朝" w:eastAsia="ＭＳ Ｐ明朝" w:hAnsi="ＭＳ Ｐ明朝"/>
          <w:sz w:val="22"/>
          <w:szCs w:val="24"/>
        </w:rPr>
      </w:pPr>
    </w:p>
    <w:p w:rsidR="00E736C7" w:rsidRDefault="00E736C7" w:rsidP="007A326C">
      <w:pPr>
        <w:autoSpaceDE w:val="0"/>
        <w:autoSpaceDN w:val="0"/>
        <w:rPr>
          <w:rFonts w:ascii="ＭＳ Ｐ明朝" w:eastAsia="ＭＳ Ｐ明朝" w:hAnsi="ＭＳ Ｐ明朝"/>
          <w:sz w:val="22"/>
          <w:szCs w:val="24"/>
        </w:rPr>
      </w:pPr>
    </w:p>
    <w:p w:rsidR="00CB437A" w:rsidRDefault="00CB437A" w:rsidP="007A326C">
      <w:pPr>
        <w:autoSpaceDE w:val="0"/>
        <w:autoSpaceDN w:val="0"/>
        <w:rPr>
          <w:rFonts w:ascii="ＭＳ Ｐ明朝" w:eastAsia="ＭＳ Ｐ明朝" w:hAnsi="ＭＳ Ｐ明朝"/>
          <w:sz w:val="22"/>
          <w:szCs w:val="24"/>
        </w:rPr>
      </w:pPr>
    </w:p>
    <w:p w:rsidR="00CB437A" w:rsidRDefault="00CB437A" w:rsidP="007A326C">
      <w:pPr>
        <w:autoSpaceDE w:val="0"/>
        <w:autoSpaceDN w:val="0"/>
        <w:rPr>
          <w:rFonts w:ascii="ＭＳ Ｐ明朝" w:eastAsia="ＭＳ Ｐ明朝" w:hAnsi="ＭＳ Ｐ明朝"/>
          <w:sz w:val="22"/>
          <w:szCs w:val="24"/>
        </w:rPr>
      </w:pPr>
    </w:p>
    <w:p w:rsidR="00112B4E" w:rsidRDefault="00112B4E" w:rsidP="007A326C">
      <w:pPr>
        <w:autoSpaceDE w:val="0"/>
        <w:autoSpaceDN w:val="0"/>
        <w:rPr>
          <w:rFonts w:ascii="ＭＳ Ｐ明朝" w:eastAsia="ＭＳ Ｐ明朝" w:hAnsi="ＭＳ Ｐ明朝"/>
          <w:sz w:val="22"/>
          <w:szCs w:val="24"/>
        </w:rPr>
        <w:sectPr w:rsidR="00112B4E" w:rsidSect="00B51989">
          <w:pgSz w:w="11906" w:h="16838"/>
          <w:pgMar w:top="1985" w:right="1701" w:bottom="1701" w:left="1701" w:header="851" w:footer="283" w:gutter="0"/>
          <w:cols w:space="425"/>
          <w:docGrid w:type="lines" w:linePitch="360"/>
        </w:sectPr>
      </w:pPr>
    </w:p>
    <w:p w:rsidR="006E2B60" w:rsidRDefault="006E2B60" w:rsidP="007A326C">
      <w:pPr>
        <w:autoSpaceDE w:val="0"/>
        <w:autoSpaceDN w:val="0"/>
        <w:spacing w:line="300" w:lineRule="exact"/>
        <w:ind w:rightChars="-203" w:right="-426"/>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④必要な支援について</w:t>
      </w:r>
    </w:p>
    <w:p w:rsidR="008114E0" w:rsidRDefault="006E2B60" w:rsidP="007A326C">
      <w:pPr>
        <w:autoSpaceDE w:val="0"/>
        <w:autoSpaceDN w:val="0"/>
        <w:spacing w:line="300" w:lineRule="exact"/>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ア</w:t>
      </w:r>
      <w:r w:rsidR="008114E0" w:rsidRPr="00336515">
        <w:rPr>
          <w:rFonts w:ascii="ＭＳ Ｐゴシック" w:eastAsia="ＭＳ Ｐゴシック" w:hAnsi="ＭＳ Ｐゴシック" w:hint="eastAsia"/>
          <w:sz w:val="22"/>
          <w:szCs w:val="24"/>
        </w:rPr>
        <w:t>．</w:t>
      </w:r>
      <w:r w:rsidR="008114E0" w:rsidRPr="008114E0">
        <w:rPr>
          <w:rFonts w:ascii="ＭＳ Ｐゴシック" w:eastAsia="ＭＳ Ｐゴシック" w:hAnsi="ＭＳ Ｐゴシック" w:hint="eastAsia"/>
          <w:sz w:val="22"/>
          <w:szCs w:val="24"/>
        </w:rPr>
        <w:t>あなたは、子どもに対する無料の学習支援制度（学習の手助け・学習塾など）があった</w:t>
      </w:r>
    </w:p>
    <w:p w:rsidR="008114E0" w:rsidRPr="00336515" w:rsidRDefault="008114E0" w:rsidP="007A326C">
      <w:pPr>
        <w:autoSpaceDE w:val="0"/>
        <w:autoSpaceDN w:val="0"/>
        <w:spacing w:line="300" w:lineRule="exact"/>
        <w:ind w:rightChars="-203" w:right="-426" w:firstLineChars="300" w:firstLine="660"/>
        <w:rPr>
          <w:rFonts w:ascii="ＭＳ Ｐゴシック" w:eastAsia="ＭＳ Ｐゴシック" w:hAnsi="ＭＳ Ｐゴシック"/>
          <w:sz w:val="22"/>
          <w:szCs w:val="24"/>
        </w:rPr>
      </w:pPr>
      <w:r w:rsidRPr="008114E0">
        <w:rPr>
          <w:rFonts w:ascii="ＭＳ Ｐゴシック" w:eastAsia="ＭＳ Ｐゴシック" w:hAnsi="ＭＳ Ｐゴシック" w:hint="eastAsia"/>
          <w:sz w:val="22"/>
          <w:szCs w:val="24"/>
        </w:rPr>
        <w:t>場合、利用したいと思いますか。（１つに○）</w:t>
      </w:r>
    </w:p>
    <w:p w:rsidR="001C331D" w:rsidRDefault="001C331D" w:rsidP="007A326C">
      <w:pPr>
        <w:autoSpaceDE w:val="0"/>
        <w:autoSpaceDN w:val="0"/>
        <w:spacing w:line="300" w:lineRule="exact"/>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「今後利用したいと思う」の割合が76.2％で最も高く、「利用するつもりはない」は17.5％となっています。</w:t>
      </w:r>
    </w:p>
    <w:p w:rsidR="008114E0" w:rsidRDefault="008114E0" w:rsidP="007A326C">
      <w:pPr>
        <w:autoSpaceDE w:val="0"/>
        <w:autoSpaceDN w:val="0"/>
        <w:spacing w:line="300" w:lineRule="exact"/>
        <w:rPr>
          <w:rFonts w:ascii="ＭＳ Ｐ明朝" w:eastAsia="ＭＳ Ｐ明朝" w:hAnsi="ＭＳ Ｐ明朝"/>
          <w:sz w:val="22"/>
        </w:rPr>
      </w:pPr>
      <w:r w:rsidRPr="008114E0">
        <w:rPr>
          <w:rFonts w:ascii="ＭＳ Ｐ明朝" w:eastAsia="ＭＳ Ｐ明朝" w:hAnsi="ＭＳ Ｐ明朝"/>
          <w:noProof/>
          <w:sz w:val="22"/>
        </w:rPr>
        <w:drawing>
          <wp:anchor distT="0" distB="0" distL="114300" distR="114300" simplePos="0" relativeHeight="251724800" behindDoc="0" locked="0" layoutInCell="1" allowOverlap="1">
            <wp:simplePos x="0" y="0"/>
            <wp:positionH relativeFrom="margin">
              <wp:align>center</wp:align>
            </wp:positionH>
            <wp:positionV relativeFrom="paragraph">
              <wp:posOffset>29845</wp:posOffset>
            </wp:positionV>
            <wp:extent cx="4204080" cy="1431720"/>
            <wp:effectExtent l="0" t="0" r="635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4080" cy="143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CB6" w:rsidRDefault="00312CB6" w:rsidP="007A326C">
      <w:pPr>
        <w:autoSpaceDE w:val="0"/>
        <w:autoSpaceDN w:val="0"/>
        <w:spacing w:line="300" w:lineRule="exact"/>
        <w:rPr>
          <w:rFonts w:ascii="ＭＳ Ｐ明朝" w:eastAsia="ＭＳ Ｐ明朝" w:hAnsi="ＭＳ Ｐ明朝"/>
          <w:sz w:val="22"/>
        </w:rPr>
      </w:pPr>
    </w:p>
    <w:p w:rsidR="00112B4E" w:rsidRPr="00112B4E" w:rsidRDefault="00112B4E" w:rsidP="007A326C">
      <w:pPr>
        <w:autoSpaceDE w:val="0"/>
        <w:autoSpaceDN w:val="0"/>
        <w:spacing w:line="300" w:lineRule="exact"/>
        <w:rPr>
          <w:rFonts w:ascii="ＭＳ Ｐ明朝" w:eastAsia="ＭＳ Ｐ明朝" w:hAnsi="ＭＳ Ｐ明朝"/>
          <w:sz w:val="22"/>
        </w:rPr>
      </w:pPr>
    </w:p>
    <w:p w:rsidR="00112B4E" w:rsidRPr="00112B4E" w:rsidRDefault="00112B4E" w:rsidP="007A326C">
      <w:pPr>
        <w:autoSpaceDE w:val="0"/>
        <w:autoSpaceDN w:val="0"/>
        <w:spacing w:line="300" w:lineRule="exact"/>
        <w:rPr>
          <w:rFonts w:ascii="ＭＳ Ｐ明朝" w:eastAsia="ＭＳ Ｐ明朝" w:hAnsi="ＭＳ Ｐ明朝"/>
          <w:sz w:val="22"/>
        </w:rPr>
      </w:pPr>
    </w:p>
    <w:p w:rsidR="00112B4E" w:rsidRPr="00112B4E" w:rsidRDefault="00112B4E" w:rsidP="007A326C">
      <w:pPr>
        <w:autoSpaceDE w:val="0"/>
        <w:autoSpaceDN w:val="0"/>
        <w:spacing w:line="300" w:lineRule="exact"/>
        <w:rPr>
          <w:rFonts w:ascii="ＭＳ Ｐ明朝" w:eastAsia="ＭＳ Ｐ明朝" w:hAnsi="ＭＳ Ｐ明朝"/>
          <w:sz w:val="22"/>
        </w:rPr>
      </w:pPr>
    </w:p>
    <w:p w:rsidR="00112B4E" w:rsidRDefault="00112B4E" w:rsidP="007A326C">
      <w:pPr>
        <w:autoSpaceDE w:val="0"/>
        <w:autoSpaceDN w:val="0"/>
        <w:spacing w:line="300" w:lineRule="exact"/>
        <w:rPr>
          <w:rFonts w:ascii="ＭＳ Ｐ明朝" w:eastAsia="ＭＳ Ｐ明朝" w:hAnsi="ＭＳ Ｐ明朝"/>
          <w:sz w:val="22"/>
        </w:rPr>
      </w:pPr>
    </w:p>
    <w:p w:rsidR="006E2B60" w:rsidRDefault="006E2B60" w:rsidP="007A326C">
      <w:pPr>
        <w:autoSpaceDE w:val="0"/>
        <w:autoSpaceDN w:val="0"/>
        <w:spacing w:line="300" w:lineRule="exact"/>
        <w:rPr>
          <w:rFonts w:ascii="ＭＳ Ｐ明朝" w:eastAsia="ＭＳ Ｐ明朝" w:hAnsi="ＭＳ Ｐ明朝"/>
          <w:sz w:val="22"/>
        </w:rPr>
      </w:pPr>
    </w:p>
    <w:p w:rsidR="006E2B60" w:rsidRPr="00112B4E" w:rsidRDefault="006E2B60" w:rsidP="007A326C">
      <w:pPr>
        <w:autoSpaceDE w:val="0"/>
        <w:autoSpaceDN w:val="0"/>
        <w:spacing w:line="300" w:lineRule="exact"/>
        <w:rPr>
          <w:rFonts w:ascii="ＭＳ Ｐ明朝" w:eastAsia="ＭＳ Ｐ明朝" w:hAnsi="ＭＳ Ｐ明朝"/>
          <w:sz w:val="22"/>
        </w:rPr>
      </w:pPr>
    </w:p>
    <w:p w:rsidR="00112B4E" w:rsidRPr="00112B4E" w:rsidRDefault="00112B4E" w:rsidP="007A326C">
      <w:pPr>
        <w:autoSpaceDE w:val="0"/>
        <w:autoSpaceDN w:val="0"/>
        <w:spacing w:line="300" w:lineRule="exact"/>
        <w:rPr>
          <w:rFonts w:ascii="ＭＳ Ｐ明朝" w:eastAsia="ＭＳ Ｐ明朝" w:hAnsi="ＭＳ Ｐ明朝"/>
          <w:sz w:val="22"/>
        </w:rPr>
      </w:pPr>
    </w:p>
    <w:p w:rsidR="001C331D" w:rsidRPr="00336515" w:rsidRDefault="006E2B60" w:rsidP="007A326C">
      <w:pPr>
        <w:autoSpaceDE w:val="0"/>
        <w:autoSpaceDN w:val="0"/>
        <w:spacing w:line="300" w:lineRule="exact"/>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r w:rsidR="001C331D" w:rsidRPr="00336515">
        <w:rPr>
          <w:rFonts w:ascii="ＭＳ Ｐゴシック" w:eastAsia="ＭＳ Ｐゴシック" w:hAnsi="ＭＳ Ｐゴシック" w:hint="eastAsia"/>
          <w:sz w:val="22"/>
          <w:szCs w:val="24"/>
        </w:rPr>
        <w:t>．</w:t>
      </w:r>
      <w:r w:rsidR="001C331D" w:rsidRPr="001C331D">
        <w:rPr>
          <w:rFonts w:ascii="ＭＳ Ｐゴシック" w:eastAsia="ＭＳ Ｐゴシック" w:hAnsi="ＭＳ Ｐゴシック" w:hint="eastAsia"/>
          <w:sz w:val="22"/>
          <w:szCs w:val="24"/>
        </w:rPr>
        <w:t>あなたは、子ども食堂があった場合、利用したいと思いますか。（１つに○）</w:t>
      </w:r>
    </w:p>
    <w:p w:rsidR="001C331D" w:rsidRDefault="001C331D" w:rsidP="007A326C">
      <w:pPr>
        <w:autoSpaceDE w:val="0"/>
        <w:autoSpaceDN w:val="0"/>
        <w:spacing w:line="300" w:lineRule="exact"/>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「利用したいと思う」が46.0％、「利用するつもりはない」は50.0％となっています。</w:t>
      </w:r>
    </w:p>
    <w:p w:rsidR="001C331D" w:rsidRDefault="001C331D" w:rsidP="007A326C">
      <w:pPr>
        <w:autoSpaceDE w:val="0"/>
        <w:autoSpaceDN w:val="0"/>
        <w:spacing w:line="300" w:lineRule="exact"/>
        <w:rPr>
          <w:rFonts w:ascii="ＭＳ Ｐ明朝" w:eastAsia="ＭＳ Ｐ明朝" w:hAnsi="ＭＳ Ｐ明朝"/>
          <w:sz w:val="22"/>
          <w:szCs w:val="24"/>
        </w:rPr>
      </w:pPr>
      <w:r w:rsidRPr="001C331D">
        <w:rPr>
          <w:rFonts w:ascii="ＭＳ Ｐ明朝" w:eastAsia="ＭＳ Ｐ明朝" w:hAnsi="ＭＳ Ｐ明朝"/>
          <w:noProof/>
          <w:sz w:val="22"/>
          <w:szCs w:val="24"/>
        </w:rPr>
        <w:drawing>
          <wp:anchor distT="0" distB="0" distL="114300" distR="114300" simplePos="0" relativeHeight="251726848" behindDoc="0" locked="0" layoutInCell="1" allowOverlap="1">
            <wp:simplePos x="0" y="0"/>
            <wp:positionH relativeFrom="margin">
              <wp:align>center</wp:align>
            </wp:positionH>
            <wp:positionV relativeFrom="paragraph">
              <wp:posOffset>29845</wp:posOffset>
            </wp:positionV>
            <wp:extent cx="4204440" cy="1228320"/>
            <wp:effectExtent l="0" t="0" r="571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04440" cy="12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31D" w:rsidRDefault="001C331D" w:rsidP="007A326C">
      <w:pPr>
        <w:autoSpaceDE w:val="0"/>
        <w:autoSpaceDN w:val="0"/>
        <w:spacing w:line="300" w:lineRule="exact"/>
        <w:rPr>
          <w:rFonts w:ascii="ＭＳ Ｐ明朝" w:eastAsia="ＭＳ Ｐ明朝" w:hAnsi="ＭＳ Ｐ明朝"/>
          <w:sz w:val="22"/>
          <w:szCs w:val="24"/>
        </w:rPr>
      </w:pPr>
    </w:p>
    <w:p w:rsidR="00804404" w:rsidRDefault="00804404" w:rsidP="007A326C">
      <w:pPr>
        <w:autoSpaceDE w:val="0"/>
        <w:autoSpaceDN w:val="0"/>
        <w:spacing w:line="300" w:lineRule="exact"/>
        <w:rPr>
          <w:rFonts w:ascii="ＭＳ Ｐ明朝" w:eastAsia="ＭＳ Ｐ明朝" w:hAnsi="ＭＳ Ｐ明朝"/>
          <w:sz w:val="22"/>
          <w:szCs w:val="24"/>
        </w:rPr>
      </w:pPr>
    </w:p>
    <w:p w:rsidR="006E2B60" w:rsidRDefault="006E2B60" w:rsidP="007A326C">
      <w:pPr>
        <w:autoSpaceDE w:val="0"/>
        <w:autoSpaceDN w:val="0"/>
        <w:spacing w:line="300" w:lineRule="exact"/>
        <w:rPr>
          <w:rFonts w:ascii="ＭＳ Ｐ明朝" w:eastAsia="ＭＳ Ｐ明朝" w:hAnsi="ＭＳ Ｐ明朝"/>
          <w:sz w:val="22"/>
          <w:szCs w:val="24"/>
        </w:rPr>
      </w:pPr>
    </w:p>
    <w:p w:rsidR="006E2B60" w:rsidRDefault="006E2B60" w:rsidP="007A326C">
      <w:pPr>
        <w:autoSpaceDE w:val="0"/>
        <w:autoSpaceDN w:val="0"/>
        <w:spacing w:line="300" w:lineRule="exact"/>
        <w:rPr>
          <w:rFonts w:ascii="ＭＳ Ｐ明朝" w:eastAsia="ＭＳ Ｐ明朝" w:hAnsi="ＭＳ Ｐ明朝"/>
          <w:sz w:val="22"/>
          <w:szCs w:val="24"/>
        </w:rPr>
      </w:pPr>
    </w:p>
    <w:p w:rsidR="00804404" w:rsidRDefault="00804404" w:rsidP="007A326C">
      <w:pPr>
        <w:autoSpaceDE w:val="0"/>
        <w:autoSpaceDN w:val="0"/>
        <w:spacing w:line="300" w:lineRule="exact"/>
        <w:rPr>
          <w:rFonts w:ascii="ＭＳ Ｐ明朝" w:eastAsia="ＭＳ Ｐ明朝" w:hAnsi="ＭＳ Ｐ明朝"/>
          <w:sz w:val="22"/>
          <w:szCs w:val="24"/>
        </w:rPr>
      </w:pPr>
    </w:p>
    <w:p w:rsidR="00804404" w:rsidRDefault="00804404" w:rsidP="007A326C">
      <w:pPr>
        <w:autoSpaceDE w:val="0"/>
        <w:autoSpaceDN w:val="0"/>
        <w:spacing w:line="300" w:lineRule="exact"/>
        <w:rPr>
          <w:rFonts w:ascii="ＭＳ Ｐ明朝" w:eastAsia="ＭＳ Ｐ明朝" w:hAnsi="ＭＳ Ｐ明朝"/>
          <w:sz w:val="22"/>
          <w:szCs w:val="24"/>
        </w:rPr>
      </w:pPr>
    </w:p>
    <w:p w:rsidR="00804404" w:rsidRDefault="00804404" w:rsidP="007A326C">
      <w:pPr>
        <w:autoSpaceDE w:val="0"/>
        <w:autoSpaceDN w:val="0"/>
        <w:spacing w:line="300" w:lineRule="exact"/>
        <w:rPr>
          <w:rFonts w:ascii="ＭＳ Ｐ明朝" w:eastAsia="ＭＳ Ｐ明朝" w:hAnsi="ＭＳ Ｐ明朝"/>
          <w:sz w:val="22"/>
          <w:szCs w:val="24"/>
        </w:rPr>
      </w:pPr>
    </w:p>
    <w:p w:rsidR="009D00F9" w:rsidRDefault="006E2B60" w:rsidP="007A326C">
      <w:pPr>
        <w:autoSpaceDE w:val="0"/>
        <w:autoSpaceDN w:val="0"/>
        <w:spacing w:line="300" w:lineRule="exact"/>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ウ</w:t>
      </w:r>
      <w:r w:rsidR="009D00F9" w:rsidRPr="00336515">
        <w:rPr>
          <w:rFonts w:ascii="ＭＳ Ｐゴシック" w:eastAsia="ＭＳ Ｐゴシック" w:hAnsi="ＭＳ Ｐゴシック" w:hint="eastAsia"/>
          <w:sz w:val="22"/>
          <w:szCs w:val="24"/>
        </w:rPr>
        <w:t>．</w:t>
      </w:r>
      <w:r w:rsidR="009D00F9" w:rsidRPr="009D00F9">
        <w:rPr>
          <w:rFonts w:ascii="ＭＳ Ｐゴシック" w:eastAsia="ＭＳ Ｐゴシック" w:hAnsi="ＭＳ Ｐゴシック" w:hint="eastAsia"/>
          <w:sz w:val="22"/>
          <w:szCs w:val="24"/>
        </w:rPr>
        <w:t>子育てや仕事など生活全般について、あなた自身が現在必要としていることや重要だと</w:t>
      </w:r>
    </w:p>
    <w:p w:rsidR="009D00F9" w:rsidRPr="00336515" w:rsidRDefault="009D00F9" w:rsidP="007A326C">
      <w:pPr>
        <w:autoSpaceDE w:val="0"/>
        <w:autoSpaceDN w:val="0"/>
        <w:spacing w:line="300" w:lineRule="exact"/>
        <w:ind w:rightChars="-203" w:right="-426" w:firstLineChars="300" w:firstLine="660"/>
        <w:rPr>
          <w:rFonts w:ascii="ＭＳ Ｐゴシック" w:eastAsia="ＭＳ Ｐゴシック" w:hAnsi="ＭＳ Ｐゴシック"/>
          <w:sz w:val="22"/>
          <w:szCs w:val="24"/>
        </w:rPr>
      </w:pPr>
      <w:r w:rsidRPr="009D00F9">
        <w:rPr>
          <w:rFonts w:ascii="ＭＳ Ｐゴシック" w:eastAsia="ＭＳ Ｐゴシック" w:hAnsi="ＭＳ Ｐゴシック" w:hint="eastAsia"/>
          <w:sz w:val="22"/>
          <w:szCs w:val="24"/>
        </w:rPr>
        <w:t>思う支援はどのようなものですか。（あてはまるものすべてに○）</w:t>
      </w:r>
    </w:p>
    <w:p w:rsidR="009D00F9" w:rsidRDefault="009D00F9" w:rsidP="007A326C">
      <w:pPr>
        <w:autoSpaceDE w:val="0"/>
        <w:autoSpaceDN w:val="0"/>
        <w:spacing w:line="300" w:lineRule="exact"/>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上位の３項目は、第１位「</w:t>
      </w:r>
      <w:r w:rsidRPr="00203244">
        <w:rPr>
          <w:rFonts w:ascii="ＭＳ Ｐ明朝" w:eastAsia="ＭＳ Ｐ明朝" w:hAnsi="ＭＳ Ｐ明朝" w:hint="eastAsia"/>
          <w:sz w:val="22"/>
        </w:rPr>
        <w:t>子どもの就学にかかる費用が軽減されること</w:t>
      </w:r>
      <w:r>
        <w:rPr>
          <w:rFonts w:ascii="ＭＳ Ｐ明朝" w:eastAsia="ＭＳ Ｐ明朝" w:hAnsi="ＭＳ Ｐ明朝" w:hint="eastAsia"/>
          <w:sz w:val="22"/>
        </w:rPr>
        <w:t>」が52.4％、第２位「</w:t>
      </w:r>
      <w:r w:rsidRPr="00417685">
        <w:rPr>
          <w:rFonts w:ascii="ＭＳ Ｐ明朝" w:eastAsia="ＭＳ Ｐ明朝" w:hAnsi="ＭＳ Ｐ明朝" w:hint="eastAsia"/>
          <w:sz w:val="22"/>
        </w:rPr>
        <w:t>子どものことや生活のことなど悩みごとを相談できること</w:t>
      </w:r>
      <w:r>
        <w:rPr>
          <w:rFonts w:ascii="ＭＳ Ｐ明朝" w:eastAsia="ＭＳ Ｐ明朝" w:hAnsi="ＭＳ Ｐ明朝" w:hint="eastAsia"/>
          <w:sz w:val="22"/>
        </w:rPr>
        <w:t>」が28.6％、第３位「</w:t>
      </w:r>
      <w:r w:rsidRPr="00417685">
        <w:rPr>
          <w:rFonts w:ascii="ＭＳ Ｐ明朝" w:eastAsia="ＭＳ Ｐ明朝" w:hAnsi="ＭＳ Ｐ明朝" w:hint="eastAsia"/>
          <w:sz w:val="22"/>
        </w:rPr>
        <w:t>病気や出産、事故などの事情があったときに一時的に子どもを預けられること</w:t>
      </w:r>
      <w:r>
        <w:rPr>
          <w:rFonts w:ascii="ＭＳ Ｐ明朝" w:eastAsia="ＭＳ Ｐ明朝" w:hAnsi="ＭＳ Ｐ明朝" w:hint="eastAsia"/>
          <w:sz w:val="22"/>
        </w:rPr>
        <w:t>」が22.2％となっています。</w:t>
      </w:r>
    </w:p>
    <w:p w:rsidR="001C331D" w:rsidRPr="009D00F9" w:rsidRDefault="00764407" w:rsidP="007A326C">
      <w:pPr>
        <w:autoSpaceDE w:val="0"/>
        <w:autoSpaceDN w:val="0"/>
        <w:spacing w:line="300" w:lineRule="exact"/>
        <w:rPr>
          <w:rFonts w:ascii="ＭＳ Ｐ明朝" w:eastAsia="ＭＳ Ｐ明朝" w:hAnsi="ＭＳ Ｐ明朝"/>
          <w:sz w:val="22"/>
          <w:szCs w:val="24"/>
        </w:rPr>
      </w:pPr>
      <w:r w:rsidRPr="00764407">
        <w:rPr>
          <w:rFonts w:ascii="ＭＳ Ｐ明朝" w:eastAsia="ＭＳ Ｐ明朝" w:hAnsi="ＭＳ Ｐ明朝"/>
          <w:noProof/>
          <w:sz w:val="22"/>
          <w:szCs w:val="24"/>
        </w:rPr>
        <w:drawing>
          <wp:anchor distT="0" distB="0" distL="114300" distR="114300" simplePos="0" relativeHeight="251753472" behindDoc="0" locked="0" layoutInCell="1" allowOverlap="1">
            <wp:simplePos x="0" y="0"/>
            <wp:positionH relativeFrom="margin">
              <wp:align>left</wp:align>
            </wp:positionH>
            <wp:positionV relativeFrom="paragraph">
              <wp:posOffset>5080</wp:posOffset>
            </wp:positionV>
            <wp:extent cx="5400040" cy="368427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368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A7A" w:rsidRPr="00764407" w:rsidRDefault="003F7A7A" w:rsidP="007A326C">
      <w:pPr>
        <w:autoSpaceDE w:val="0"/>
        <w:autoSpaceDN w:val="0"/>
        <w:spacing w:line="300" w:lineRule="exact"/>
        <w:rPr>
          <w:rFonts w:ascii="ＭＳ Ｐ明朝" w:eastAsia="ＭＳ Ｐ明朝" w:hAnsi="ＭＳ Ｐ明朝"/>
          <w:sz w:val="22"/>
          <w:szCs w:val="24"/>
        </w:rPr>
      </w:pPr>
    </w:p>
    <w:p w:rsidR="008A216A" w:rsidRPr="008A216A" w:rsidRDefault="008A216A" w:rsidP="007A326C">
      <w:pPr>
        <w:autoSpaceDE w:val="0"/>
        <w:autoSpaceDN w:val="0"/>
        <w:spacing w:line="300" w:lineRule="exact"/>
        <w:rPr>
          <w:rFonts w:ascii="ＭＳ Ｐ明朝" w:eastAsia="ＭＳ Ｐ明朝" w:hAnsi="ＭＳ Ｐ明朝"/>
          <w:sz w:val="22"/>
          <w:szCs w:val="24"/>
        </w:rPr>
      </w:pPr>
    </w:p>
    <w:p w:rsidR="008A216A" w:rsidRPr="008A216A" w:rsidRDefault="008A216A" w:rsidP="007A326C">
      <w:pPr>
        <w:autoSpaceDE w:val="0"/>
        <w:autoSpaceDN w:val="0"/>
        <w:spacing w:line="300" w:lineRule="exact"/>
        <w:rPr>
          <w:rFonts w:ascii="ＭＳ Ｐ明朝" w:eastAsia="ＭＳ Ｐ明朝" w:hAnsi="ＭＳ Ｐ明朝"/>
          <w:sz w:val="22"/>
          <w:szCs w:val="24"/>
        </w:rPr>
      </w:pPr>
    </w:p>
    <w:p w:rsidR="008A216A" w:rsidRPr="008A216A" w:rsidRDefault="008A216A" w:rsidP="007A326C">
      <w:pPr>
        <w:autoSpaceDE w:val="0"/>
        <w:autoSpaceDN w:val="0"/>
        <w:spacing w:line="300" w:lineRule="exact"/>
        <w:rPr>
          <w:rFonts w:ascii="ＭＳ Ｐ明朝" w:eastAsia="ＭＳ Ｐ明朝" w:hAnsi="ＭＳ Ｐ明朝"/>
          <w:sz w:val="22"/>
          <w:szCs w:val="24"/>
        </w:rPr>
      </w:pPr>
    </w:p>
    <w:p w:rsidR="008A216A" w:rsidRDefault="008A216A" w:rsidP="007A326C">
      <w:pPr>
        <w:autoSpaceDE w:val="0"/>
        <w:autoSpaceDN w:val="0"/>
        <w:spacing w:line="300" w:lineRule="exact"/>
        <w:rPr>
          <w:rFonts w:ascii="ＭＳ Ｐ明朝" w:eastAsia="ＭＳ Ｐ明朝" w:hAnsi="ＭＳ Ｐ明朝"/>
          <w:sz w:val="22"/>
          <w:szCs w:val="24"/>
        </w:rPr>
      </w:pPr>
    </w:p>
    <w:p w:rsidR="008A216A" w:rsidRDefault="008A216A" w:rsidP="007A326C">
      <w:pPr>
        <w:autoSpaceDE w:val="0"/>
        <w:autoSpaceDN w:val="0"/>
        <w:spacing w:line="300" w:lineRule="exact"/>
        <w:rPr>
          <w:rFonts w:ascii="ＭＳ Ｐ明朝" w:eastAsia="ＭＳ Ｐ明朝" w:hAnsi="ＭＳ Ｐ明朝"/>
          <w:sz w:val="22"/>
          <w:szCs w:val="24"/>
        </w:rPr>
        <w:sectPr w:rsidR="008A216A" w:rsidSect="00B51989">
          <w:pgSz w:w="11906" w:h="16838"/>
          <w:pgMar w:top="1985" w:right="1701" w:bottom="1701" w:left="1701" w:header="851" w:footer="283" w:gutter="0"/>
          <w:cols w:space="425"/>
          <w:docGrid w:type="lines" w:linePitch="360"/>
        </w:sectPr>
      </w:pPr>
    </w:p>
    <w:p w:rsidR="008A216A" w:rsidRDefault="008A216A"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Pr>
          <w:rFonts w:ascii="ＭＳ Ｐゴシック" w:eastAsia="ＭＳ Ｐゴシック" w:hAnsi="ＭＳ Ｐゴシック" w:hint="eastAsia"/>
          <w:sz w:val="22"/>
          <w:szCs w:val="24"/>
        </w:rPr>
        <w:t>３</w:t>
      </w: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教職員・保育士向け調査結果</w:t>
      </w:r>
      <w:r w:rsidR="00EF21C1">
        <w:rPr>
          <w:rFonts w:ascii="ＭＳ Ｐゴシック" w:eastAsia="ＭＳ Ｐゴシック" w:hAnsi="ＭＳ Ｐゴシック" w:hint="eastAsia"/>
          <w:sz w:val="22"/>
          <w:szCs w:val="24"/>
        </w:rPr>
        <w:t>の概要</w:t>
      </w:r>
    </w:p>
    <w:p w:rsidR="00EF21C1" w:rsidRDefault="00EF21C1" w:rsidP="007A326C">
      <w:pPr>
        <w:autoSpaceDE w:val="0"/>
        <w:autoSpaceDN w:val="0"/>
        <w:rPr>
          <w:rFonts w:ascii="ＭＳ Ｐゴシック" w:eastAsia="ＭＳ Ｐゴシック" w:hAnsi="ＭＳ Ｐゴシック"/>
          <w:sz w:val="22"/>
          <w:szCs w:val="24"/>
        </w:rPr>
      </w:pPr>
      <w:r>
        <w:rPr>
          <w:rFonts w:ascii="ＭＳ Ｐ明朝" w:eastAsia="ＭＳ Ｐ明朝" w:hAnsi="ＭＳ Ｐ明朝"/>
          <w:noProof/>
          <w:sz w:val="22"/>
          <w:szCs w:val="24"/>
        </w:rPr>
        <mc:AlternateContent>
          <mc:Choice Requires="wpg">
            <w:drawing>
              <wp:anchor distT="0" distB="0" distL="114300" distR="114300" simplePos="0" relativeHeight="251780096" behindDoc="0" locked="0" layoutInCell="1" allowOverlap="1" wp14:anchorId="71BC28FF" wp14:editId="5A7DBFF6">
                <wp:simplePos x="0" y="0"/>
                <wp:positionH relativeFrom="margin">
                  <wp:posOffset>0</wp:posOffset>
                </wp:positionH>
                <wp:positionV relativeFrom="paragraph">
                  <wp:posOffset>-635</wp:posOffset>
                </wp:positionV>
                <wp:extent cx="5372100" cy="1539240"/>
                <wp:effectExtent l="0" t="0" r="19050" b="22860"/>
                <wp:wrapNone/>
                <wp:docPr id="69" name="グループ化 69"/>
                <wp:cNvGraphicFramePr/>
                <a:graphic xmlns:a="http://schemas.openxmlformats.org/drawingml/2006/main">
                  <a:graphicData uri="http://schemas.microsoft.com/office/word/2010/wordprocessingGroup">
                    <wpg:wgp>
                      <wpg:cNvGrpSpPr/>
                      <wpg:grpSpPr>
                        <a:xfrm>
                          <a:off x="0" y="0"/>
                          <a:ext cx="5372100" cy="1539240"/>
                          <a:chOff x="0" y="76200"/>
                          <a:chExt cx="5372100" cy="1539240"/>
                        </a:xfrm>
                      </wpg:grpSpPr>
                      <wps:wsp>
                        <wps:cNvPr id="70" name="テキスト ボックス 70"/>
                        <wps:cNvSpPr txBox="1"/>
                        <wps:spPr>
                          <a:xfrm>
                            <a:off x="0" y="243840"/>
                            <a:ext cx="5372100" cy="1371600"/>
                          </a:xfrm>
                          <a:prstGeom prst="rect">
                            <a:avLst/>
                          </a:prstGeom>
                          <a:solidFill>
                            <a:schemeClr val="lt1"/>
                          </a:solidFill>
                          <a:ln w="6350">
                            <a:solidFill>
                              <a:prstClr val="black"/>
                            </a:solidFill>
                          </a:ln>
                        </wps:spPr>
                        <wps:txbx>
                          <w:txbxContent>
                            <w:p w:rsidR="00EF21C1" w:rsidRDefault="00EF21C1" w:rsidP="00EF21C1">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EF21C1" w:rsidRDefault="00EF21C1" w:rsidP="00EF21C1">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EF21C1" w:rsidRPr="00FA2BEB" w:rsidRDefault="00EF21C1" w:rsidP="00EF21C1">
                              <w:pPr>
                                <w:autoSpaceDE w:val="0"/>
                                <w:autoSpaceDN w:val="0"/>
                                <w:spacing w:line="280" w:lineRule="exact"/>
                                <w:jc w:val="left"/>
                                <w:rPr>
                                  <w:rFonts w:ascii="ＭＳ Ｐゴシック" w:eastAsia="ＭＳ Ｐゴシック" w:hAnsi="ＭＳ Ｐゴシック"/>
                                  <w:sz w:val="20"/>
                                  <w:szCs w:val="21"/>
                                </w:rPr>
                              </w:pPr>
                            </w:p>
                            <w:p w:rsidR="00EF21C1" w:rsidRDefault="00EF21C1" w:rsidP="00EF21C1">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EF21C1" w:rsidRDefault="00EF21C1" w:rsidP="00EF21C1">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木城小中学生の教職員及び町内保育園の保育士を対象に木城町福祉保健課が調査票の</w:t>
                              </w:r>
                            </w:p>
                            <w:p w:rsidR="00EF21C1" w:rsidRPr="00FA2BEB" w:rsidRDefault="00EF21C1" w:rsidP="00EF21C1">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配布・回収を行いました。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133350" y="76200"/>
                            <a:ext cx="834390" cy="335280"/>
                          </a:xfrm>
                          <a:prstGeom prst="rect">
                            <a:avLst/>
                          </a:prstGeom>
                          <a:solidFill>
                            <a:schemeClr val="lt1"/>
                          </a:solidFill>
                          <a:ln w="6350">
                            <a:noFill/>
                          </a:ln>
                        </wps:spPr>
                        <wps:txbx>
                          <w:txbxContent>
                            <w:p w:rsidR="00EF21C1" w:rsidRPr="0024220D" w:rsidRDefault="00EF21C1" w:rsidP="00EF21C1">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BC28FF" id="グループ化 69" o:spid="_x0000_s1049" style="position:absolute;left:0;text-align:left;margin-left:0;margin-top:-.05pt;width:423pt;height:121.2pt;z-index:251780096;mso-position-horizontal-relative:margin;mso-height-relative:margin" coordorigin=",762" coordsize="5372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">
                <v:shape id="テキスト ボックス 70" o:spid="_x0000_s1050" type="#_x0000_t202" style="position:absolute;top:2438;width:5372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" fillcolor="white [3201]" strokeweight=".5pt">
                  <v:textbox>
                    <w:txbxContent>
                      <w:p w:rsidR="00EF21C1" w:rsidRDefault="00EF21C1" w:rsidP="00EF21C1">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EF21C1" w:rsidRDefault="00EF21C1" w:rsidP="00EF21C1">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EF21C1" w:rsidRPr="00FA2BEB" w:rsidRDefault="00EF21C1" w:rsidP="00EF21C1">
                        <w:pPr>
                          <w:autoSpaceDE w:val="0"/>
                          <w:autoSpaceDN w:val="0"/>
                          <w:spacing w:line="280" w:lineRule="exact"/>
                          <w:jc w:val="left"/>
                          <w:rPr>
                            <w:rFonts w:ascii="ＭＳ Ｐゴシック" w:eastAsia="ＭＳ Ｐゴシック" w:hAnsi="ＭＳ Ｐゴシック"/>
                            <w:sz w:val="20"/>
                            <w:szCs w:val="21"/>
                          </w:rPr>
                        </w:pPr>
                      </w:p>
                      <w:p w:rsidR="00EF21C1" w:rsidRDefault="00EF21C1" w:rsidP="00EF21C1">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②調査対象及び調査方法</w:t>
                        </w:r>
                      </w:p>
                      <w:p w:rsidR="00EF21C1" w:rsidRDefault="00EF21C1" w:rsidP="00EF21C1">
                        <w:pPr>
                          <w:autoSpaceDE w:val="0"/>
                          <w:autoSpaceDN w:val="0"/>
                          <w:spacing w:line="280" w:lineRule="exact"/>
                          <w:ind w:firstLineChars="200" w:firstLine="4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木城小中学生の教職員及び町内保育園の保育士を対象に木城町福祉保健課が調査票の</w:t>
                        </w:r>
                      </w:p>
                      <w:p w:rsidR="00EF21C1" w:rsidRPr="00FA2BEB" w:rsidRDefault="00EF21C1" w:rsidP="00EF21C1">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配布・回収を行いました。</w:t>
                        </w:r>
                      </w:p>
                    </w:txbxContent>
                  </v:textbox>
                </v:shape>
                <v:shape id="テキスト ボックス 71" o:spid="_x0000_s1051" type="#_x0000_t202" style="position:absolute;left:1333;top:762;width:8344;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" fillcolor="white [3201]" stroked="f" strokeweight=".5pt">
                  <v:textbox>
                    <w:txbxContent>
                      <w:p w:rsidR="00EF21C1" w:rsidRPr="0024220D" w:rsidRDefault="00EF21C1" w:rsidP="00EF21C1">
                        <w:pPr>
                          <w:autoSpaceDE w:val="0"/>
                          <w:autoSpaceDN w:val="0"/>
                          <w:spacing w:line="28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v:textbox>
                </v:shape>
                <w10:wrap anchorx="margin"/>
              </v:group>
            </w:pict>
          </mc:Fallback>
        </mc:AlternateContent>
      </w:r>
    </w:p>
    <w:p w:rsidR="00EF21C1" w:rsidRDefault="00EF21C1" w:rsidP="007A326C">
      <w:pPr>
        <w:autoSpaceDE w:val="0"/>
        <w:autoSpaceDN w:val="0"/>
        <w:rPr>
          <w:rFonts w:ascii="ＭＳ Ｐゴシック" w:eastAsia="ＭＳ Ｐゴシック" w:hAnsi="ＭＳ Ｐゴシック"/>
          <w:sz w:val="22"/>
          <w:szCs w:val="24"/>
        </w:rPr>
      </w:pPr>
    </w:p>
    <w:p w:rsidR="00EF21C1" w:rsidRDefault="00EF21C1" w:rsidP="007A326C">
      <w:pPr>
        <w:autoSpaceDE w:val="0"/>
        <w:autoSpaceDN w:val="0"/>
        <w:rPr>
          <w:rFonts w:ascii="ＭＳ Ｐゴシック" w:eastAsia="ＭＳ Ｐゴシック" w:hAnsi="ＭＳ Ｐゴシック"/>
          <w:sz w:val="22"/>
          <w:szCs w:val="24"/>
        </w:rPr>
      </w:pPr>
    </w:p>
    <w:p w:rsidR="00EF21C1" w:rsidRDefault="00EF21C1" w:rsidP="007A326C">
      <w:pPr>
        <w:autoSpaceDE w:val="0"/>
        <w:autoSpaceDN w:val="0"/>
        <w:rPr>
          <w:rFonts w:ascii="ＭＳ Ｐゴシック" w:eastAsia="ＭＳ Ｐゴシック" w:hAnsi="ＭＳ Ｐゴシック"/>
          <w:sz w:val="22"/>
          <w:szCs w:val="24"/>
        </w:rPr>
      </w:pPr>
    </w:p>
    <w:p w:rsidR="00EF21C1" w:rsidRDefault="00EF21C1" w:rsidP="007A326C">
      <w:pPr>
        <w:autoSpaceDE w:val="0"/>
        <w:autoSpaceDN w:val="0"/>
        <w:rPr>
          <w:rFonts w:ascii="ＭＳ Ｐゴシック" w:eastAsia="ＭＳ Ｐゴシック" w:hAnsi="ＭＳ Ｐゴシック"/>
          <w:sz w:val="22"/>
          <w:szCs w:val="24"/>
        </w:rPr>
      </w:pPr>
    </w:p>
    <w:p w:rsidR="00EF21C1" w:rsidRDefault="00EF21C1" w:rsidP="007A326C">
      <w:pPr>
        <w:autoSpaceDE w:val="0"/>
        <w:autoSpaceDN w:val="0"/>
        <w:rPr>
          <w:rFonts w:ascii="ＭＳ Ｐゴシック" w:eastAsia="ＭＳ Ｐゴシック" w:hAnsi="ＭＳ Ｐゴシック"/>
          <w:sz w:val="22"/>
          <w:szCs w:val="24"/>
        </w:rPr>
      </w:pPr>
    </w:p>
    <w:p w:rsidR="00EF21C1" w:rsidRDefault="00EF21C1" w:rsidP="007A326C">
      <w:pPr>
        <w:autoSpaceDE w:val="0"/>
        <w:autoSpaceDN w:val="0"/>
        <w:rPr>
          <w:rFonts w:ascii="ＭＳ Ｐゴシック" w:eastAsia="ＭＳ Ｐゴシック" w:hAnsi="ＭＳ Ｐゴシック"/>
          <w:sz w:val="22"/>
          <w:szCs w:val="24"/>
        </w:rPr>
      </w:pPr>
    </w:p>
    <w:p w:rsidR="008A216A" w:rsidRDefault="008A216A" w:rsidP="007A326C">
      <w:pPr>
        <w:autoSpaceDE w:val="0"/>
        <w:autoSpaceDN w:val="0"/>
        <w:spacing w:line="300" w:lineRule="exact"/>
        <w:ind w:rightChars="-203" w:right="-426" w:firstLineChars="150" w:firstLine="330"/>
        <w:rPr>
          <w:rFonts w:ascii="ＭＳ Ｐゴシック" w:eastAsia="ＭＳ Ｐゴシック" w:hAnsi="ＭＳ Ｐゴシック"/>
          <w:sz w:val="22"/>
          <w:szCs w:val="24"/>
        </w:rPr>
      </w:pPr>
      <w:r w:rsidRPr="00336515">
        <w:rPr>
          <w:rFonts w:ascii="ＭＳ Ｐゴシック" w:eastAsia="ＭＳ Ｐゴシック" w:hAnsi="ＭＳ Ｐゴシック" w:hint="eastAsia"/>
          <w:sz w:val="22"/>
          <w:szCs w:val="24"/>
        </w:rPr>
        <w:t>ア．</w:t>
      </w:r>
      <w:r w:rsidRPr="008A216A">
        <w:rPr>
          <w:rFonts w:ascii="ＭＳ Ｐゴシック" w:eastAsia="ＭＳ Ｐゴシック" w:hAnsi="ＭＳ Ｐゴシック" w:hint="eastAsia"/>
          <w:sz w:val="22"/>
          <w:szCs w:val="24"/>
        </w:rPr>
        <w:t>経済的に困窮していると思われる家庭の子どもには、どのような課題があると思いますか。</w:t>
      </w:r>
    </w:p>
    <w:p w:rsidR="008A216A" w:rsidRPr="00336515" w:rsidRDefault="008A216A" w:rsidP="007A326C">
      <w:pPr>
        <w:autoSpaceDE w:val="0"/>
        <w:autoSpaceDN w:val="0"/>
        <w:spacing w:line="300" w:lineRule="exact"/>
        <w:ind w:rightChars="-203" w:right="-426" w:firstLineChars="300" w:firstLine="660"/>
        <w:rPr>
          <w:rFonts w:ascii="ＭＳ Ｐゴシック" w:eastAsia="ＭＳ Ｐゴシック" w:hAnsi="ＭＳ Ｐゴシック"/>
          <w:sz w:val="22"/>
          <w:szCs w:val="24"/>
        </w:rPr>
      </w:pPr>
      <w:r w:rsidRPr="008A216A">
        <w:rPr>
          <w:rFonts w:ascii="ＭＳ Ｐゴシック" w:eastAsia="ＭＳ Ｐゴシック" w:hAnsi="ＭＳ Ｐゴシック" w:hint="eastAsia"/>
          <w:sz w:val="22"/>
          <w:szCs w:val="24"/>
        </w:rPr>
        <w:t>（あてはまるものすべてに○）</w:t>
      </w:r>
    </w:p>
    <w:p w:rsidR="008A216A" w:rsidRDefault="008A216A" w:rsidP="007A326C">
      <w:pPr>
        <w:autoSpaceDE w:val="0"/>
        <w:autoSpaceDN w:val="0"/>
        <w:spacing w:line="300" w:lineRule="exact"/>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w:t>
      </w:r>
      <w:r w:rsidRPr="00154AA9">
        <w:rPr>
          <w:rFonts w:ascii="ＭＳ Ｐ明朝" w:eastAsia="ＭＳ Ｐ明朝" w:hAnsi="ＭＳ Ｐ明朝" w:hint="eastAsia"/>
          <w:sz w:val="22"/>
        </w:rPr>
        <w:t>健全な生活習慣・食習慣</w:t>
      </w:r>
      <w:r>
        <w:rPr>
          <w:rFonts w:ascii="ＭＳ Ｐ明朝" w:eastAsia="ＭＳ Ｐ明朝" w:hAnsi="ＭＳ Ｐ明朝" w:hint="eastAsia"/>
          <w:sz w:val="22"/>
        </w:rPr>
        <w:t>」の割合が85.1％で最も高く、次に「心身の健康管理」（48.9％）となってい</w:t>
      </w:r>
      <w:r w:rsidR="00874158">
        <w:rPr>
          <w:rFonts w:ascii="ＭＳ Ｐ明朝" w:eastAsia="ＭＳ Ｐ明朝" w:hAnsi="ＭＳ Ｐ明朝" w:hint="eastAsia"/>
          <w:sz w:val="22"/>
        </w:rPr>
        <w:t>ます</w:t>
      </w:r>
      <w:r>
        <w:rPr>
          <w:rFonts w:ascii="ＭＳ Ｐ明朝" w:eastAsia="ＭＳ Ｐ明朝" w:hAnsi="ＭＳ Ｐ明朝" w:hint="eastAsia"/>
          <w:sz w:val="22"/>
        </w:rPr>
        <w:t>。</w:t>
      </w:r>
    </w:p>
    <w:p w:rsidR="008A216A" w:rsidRDefault="00EF21C1" w:rsidP="007A326C">
      <w:pPr>
        <w:autoSpaceDE w:val="0"/>
        <w:autoSpaceDN w:val="0"/>
        <w:spacing w:line="300" w:lineRule="exact"/>
        <w:rPr>
          <w:rFonts w:ascii="ＭＳ Ｐ明朝" w:eastAsia="ＭＳ Ｐ明朝" w:hAnsi="ＭＳ Ｐ明朝"/>
          <w:sz w:val="22"/>
        </w:rPr>
      </w:pPr>
      <w:r w:rsidRPr="00874158">
        <w:rPr>
          <w:rFonts w:ascii="ＭＳ Ｐ明朝" w:eastAsia="ＭＳ Ｐ明朝" w:hAnsi="ＭＳ Ｐ明朝"/>
          <w:noProof/>
          <w:sz w:val="22"/>
        </w:rPr>
        <w:drawing>
          <wp:anchor distT="0" distB="0" distL="114300" distR="114300" simplePos="0" relativeHeight="251735040" behindDoc="0" locked="0" layoutInCell="1" allowOverlap="1">
            <wp:simplePos x="0" y="0"/>
            <wp:positionH relativeFrom="margin">
              <wp:align>center</wp:align>
            </wp:positionH>
            <wp:positionV relativeFrom="page">
              <wp:posOffset>3857625</wp:posOffset>
            </wp:positionV>
            <wp:extent cx="3597840" cy="2072160"/>
            <wp:effectExtent l="0" t="0" r="0" b="444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9784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6A" w:rsidRDefault="008A216A" w:rsidP="007A326C">
      <w:pPr>
        <w:autoSpaceDE w:val="0"/>
        <w:autoSpaceDN w:val="0"/>
        <w:spacing w:line="300" w:lineRule="exact"/>
        <w:rPr>
          <w:rFonts w:ascii="ＭＳ Ｐ明朝" w:eastAsia="ＭＳ Ｐ明朝" w:hAnsi="ＭＳ Ｐ明朝"/>
          <w:sz w:val="22"/>
        </w:rPr>
      </w:pPr>
    </w:p>
    <w:p w:rsidR="008A216A" w:rsidRDefault="008A216A" w:rsidP="007A326C">
      <w:pPr>
        <w:autoSpaceDE w:val="0"/>
        <w:autoSpaceDN w:val="0"/>
        <w:spacing w:line="300" w:lineRule="exact"/>
        <w:rPr>
          <w:rFonts w:ascii="ＭＳ Ｐ明朝" w:eastAsia="ＭＳ Ｐ明朝" w:hAnsi="ＭＳ Ｐ明朝"/>
          <w:sz w:val="22"/>
        </w:rPr>
      </w:pPr>
    </w:p>
    <w:p w:rsidR="008A216A" w:rsidRDefault="008A216A" w:rsidP="007A326C">
      <w:pPr>
        <w:autoSpaceDE w:val="0"/>
        <w:autoSpaceDN w:val="0"/>
        <w:spacing w:line="300" w:lineRule="exact"/>
        <w:rPr>
          <w:rFonts w:ascii="ＭＳ Ｐ明朝" w:eastAsia="ＭＳ Ｐ明朝" w:hAnsi="ＭＳ Ｐ明朝"/>
          <w:sz w:val="22"/>
        </w:rPr>
      </w:pPr>
    </w:p>
    <w:p w:rsidR="008A216A" w:rsidRDefault="008A216A" w:rsidP="007A326C">
      <w:pPr>
        <w:autoSpaceDE w:val="0"/>
        <w:autoSpaceDN w:val="0"/>
        <w:spacing w:line="300" w:lineRule="exact"/>
        <w:rPr>
          <w:rFonts w:ascii="ＭＳ Ｐ明朝" w:eastAsia="ＭＳ Ｐ明朝" w:hAnsi="ＭＳ Ｐ明朝"/>
          <w:sz w:val="22"/>
          <w:szCs w:val="24"/>
        </w:rPr>
      </w:pPr>
    </w:p>
    <w:p w:rsidR="00874158" w:rsidRPr="00874158" w:rsidRDefault="00874158" w:rsidP="007A326C">
      <w:pPr>
        <w:autoSpaceDE w:val="0"/>
        <w:autoSpaceDN w:val="0"/>
        <w:spacing w:line="300" w:lineRule="exact"/>
        <w:rPr>
          <w:rFonts w:ascii="ＭＳ Ｐ明朝" w:eastAsia="ＭＳ Ｐ明朝" w:hAnsi="ＭＳ Ｐ明朝"/>
          <w:sz w:val="22"/>
          <w:szCs w:val="24"/>
        </w:rPr>
      </w:pPr>
    </w:p>
    <w:p w:rsidR="00874158" w:rsidRPr="00874158" w:rsidRDefault="00874158" w:rsidP="007A326C">
      <w:pPr>
        <w:autoSpaceDE w:val="0"/>
        <w:autoSpaceDN w:val="0"/>
        <w:spacing w:line="300" w:lineRule="exact"/>
        <w:rPr>
          <w:rFonts w:ascii="ＭＳ Ｐ明朝" w:eastAsia="ＭＳ Ｐ明朝" w:hAnsi="ＭＳ Ｐ明朝"/>
          <w:sz w:val="22"/>
          <w:szCs w:val="24"/>
        </w:rPr>
      </w:pPr>
    </w:p>
    <w:p w:rsidR="00874158" w:rsidRDefault="00874158" w:rsidP="007A326C">
      <w:pPr>
        <w:autoSpaceDE w:val="0"/>
        <w:autoSpaceDN w:val="0"/>
        <w:spacing w:line="300" w:lineRule="exact"/>
        <w:rPr>
          <w:rFonts w:ascii="ＭＳ Ｐ明朝" w:eastAsia="ＭＳ Ｐ明朝" w:hAnsi="ＭＳ Ｐ明朝"/>
          <w:sz w:val="22"/>
          <w:szCs w:val="24"/>
        </w:rPr>
      </w:pPr>
    </w:p>
    <w:p w:rsidR="00EF21C1" w:rsidRPr="00874158" w:rsidRDefault="00EF21C1" w:rsidP="007A326C">
      <w:pPr>
        <w:autoSpaceDE w:val="0"/>
        <w:autoSpaceDN w:val="0"/>
        <w:spacing w:line="300" w:lineRule="exact"/>
        <w:rPr>
          <w:rFonts w:ascii="ＭＳ Ｐ明朝" w:eastAsia="ＭＳ Ｐ明朝" w:hAnsi="ＭＳ Ｐ明朝"/>
          <w:sz w:val="22"/>
          <w:szCs w:val="24"/>
        </w:rPr>
      </w:pPr>
    </w:p>
    <w:p w:rsidR="00874158" w:rsidRPr="00874158" w:rsidRDefault="00874158" w:rsidP="007A326C">
      <w:pPr>
        <w:autoSpaceDE w:val="0"/>
        <w:autoSpaceDN w:val="0"/>
        <w:spacing w:line="300" w:lineRule="exact"/>
        <w:rPr>
          <w:rFonts w:ascii="ＭＳ Ｐ明朝" w:eastAsia="ＭＳ Ｐ明朝" w:hAnsi="ＭＳ Ｐ明朝"/>
          <w:sz w:val="22"/>
          <w:szCs w:val="24"/>
        </w:rPr>
      </w:pPr>
    </w:p>
    <w:p w:rsidR="00874158" w:rsidRPr="00874158" w:rsidRDefault="00874158" w:rsidP="007A326C">
      <w:pPr>
        <w:autoSpaceDE w:val="0"/>
        <w:autoSpaceDN w:val="0"/>
        <w:spacing w:line="300" w:lineRule="exact"/>
        <w:rPr>
          <w:rFonts w:ascii="ＭＳ Ｐ明朝" w:eastAsia="ＭＳ Ｐ明朝" w:hAnsi="ＭＳ Ｐ明朝"/>
          <w:sz w:val="22"/>
          <w:szCs w:val="24"/>
        </w:rPr>
      </w:pPr>
    </w:p>
    <w:p w:rsidR="00CC22D4" w:rsidRDefault="00CC22D4" w:rsidP="007A326C">
      <w:pPr>
        <w:autoSpaceDE w:val="0"/>
        <w:autoSpaceDN w:val="0"/>
        <w:spacing w:line="300" w:lineRule="exact"/>
        <w:rPr>
          <w:rFonts w:ascii="ＭＳ Ｐ明朝" w:eastAsia="ＭＳ Ｐ明朝" w:hAnsi="ＭＳ Ｐ明朝"/>
          <w:sz w:val="22"/>
          <w:szCs w:val="24"/>
        </w:rPr>
      </w:pPr>
    </w:p>
    <w:p w:rsidR="00874158" w:rsidRDefault="00874158" w:rsidP="007A326C">
      <w:pPr>
        <w:autoSpaceDE w:val="0"/>
        <w:autoSpaceDN w:val="0"/>
        <w:spacing w:line="300" w:lineRule="exact"/>
        <w:ind w:rightChars="-203" w:right="-426" w:firstLineChars="150" w:firstLine="33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イ</w:t>
      </w:r>
      <w:r w:rsidRPr="00336515">
        <w:rPr>
          <w:rFonts w:ascii="ＭＳ Ｐゴシック" w:eastAsia="ＭＳ Ｐゴシック" w:hAnsi="ＭＳ Ｐゴシック" w:hint="eastAsia"/>
          <w:sz w:val="22"/>
          <w:szCs w:val="24"/>
        </w:rPr>
        <w:t>．</w:t>
      </w:r>
      <w:r w:rsidRPr="00874158">
        <w:rPr>
          <w:rFonts w:ascii="ＭＳ Ｐゴシック" w:eastAsia="ＭＳ Ｐゴシック" w:hAnsi="ＭＳ Ｐゴシック" w:hint="eastAsia"/>
          <w:sz w:val="22"/>
          <w:szCs w:val="24"/>
        </w:rPr>
        <w:t>経済的に困窮していると思われる家庭に対する支援内容として、必要と思われる取組を</w:t>
      </w:r>
    </w:p>
    <w:p w:rsidR="00874158" w:rsidRPr="00336515" w:rsidRDefault="00874158" w:rsidP="007A326C">
      <w:pPr>
        <w:autoSpaceDE w:val="0"/>
        <w:autoSpaceDN w:val="0"/>
        <w:spacing w:line="300" w:lineRule="exact"/>
        <w:ind w:rightChars="-203" w:right="-426" w:firstLineChars="300" w:firstLine="660"/>
        <w:rPr>
          <w:rFonts w:ascii="ＭＳ Ｐゴシック" w:eastAsia="ＭＳ Ｐゴシック" w:hAnsi="ＭＳ Ｐゴシック"/>
          <w:sz w:val="22"/>
          <w:szCs w:val="24"/>
        </w:rPr>
      </w:pPr>
      <w:r w:rsidRPr="00874158">
        <w:rPr>
          <w:rFonts w:ascii="ＭＳ Ｐゴシック" w:eastAsia="ＭＳ Ｐゴシック" w:hAnsi="ＭＳ Ｐゴシック" w:hint="eastAsia"/>
          <w:sz w:val="22"/>
          <w:szCs w:val="24"/>
        </w:rPr>
        <w:t>教えてください。（３つまでに○）</w:t>
      </w:r>
    </w:p>
    <w:p w:rsidR="00874158" w:rsidRDefault="00874158" w:rsidP="007A326C">
      <w:pPr>
        <w:autoSpaceDE w:val="0"/>
        <w:autoSpaceDN w:val="0"/>
        <w:spacing w:line="300" w:lineRule="exact"/>
        <w:ind w:leftChars="202" w:left="424" w:rightChars="-135" w:right="-283" w:firstLineChars="106" w:firstLine="233"/>
        <w:rPr>
          <w:rFonts w:ascii="ＭＳ Ｐ明朝" w:eastAsia="ＭＳ Ｐ明朝" w:hAnsi="ＭＳ Ｐ明朝"/>
          <w:sz w:val="22"/>
        </w:rPr>
      </w:pPr>
      <w:r>
        <w:rPr>
          <w:rFonts w:ascii="ＭＳ Ｐ明朝" w:eastAsia="ＭＳ Ｐ明朝" w:hAnsi="ＭＳ Ｐ明朝" w:hint="eastAsia"/>
          <w:sz w:val="22"/>
        </w:rPr>
        <w:t>上位の３項目は、第１位「</w:t>
      </w:r>
      <w:r w:rsidRPr="000B6F61">
        <w:rPr>
          <w:rFonts w:ascii="ＭＳ Ｐ明朝" w:eastAsia="ＭＳ Ｐ明朝" w:hAnsi="ＭＳ Ｐ明朝" w:hint="eastAsia"/>
          <w:sz w:val="22"/>
        </w:rPr>
        <w:t>親と子のそれぞれに対する居場所（安心して過ごせる場所や気軽に相談できる場所）づくりに取り組む</w:t>
      </w:r>
      <w:r>
        <w:rPr>
          <w:rFonts w:ascii="ＭＳ Ｐ明朝" w:eastAsia="ＭＳ Ｐ明朝" w:hAnsi="ＭＳ Ｐ明朝" w:hint="eastAsia"/>
          <w:sz w:val="22"/>
        </w:rPr>
        <w:t>」が48.9％、第２位「</w:t>
      </w:r>
      <w:r w:rsidRPr="000B6F61">
        <w:rPr>
          <w:rFonts w:ascii="ＭＳ Ｐ明朝" w:eastAsia="ＭＳ Ｐ明朝" w:hAnsi="ＭＳ Ｐ明朝" w:hint="eastAsia"/>
          <w:sz w:val="22"/>
        </w:rPr>
        <w:t>健康管理や生活の過ごし方への助言を行う</w:t>
      </w:r>
      <w:r>
        <w:rPr>
          <w:rFonts w:ascii="ＭＳ Ｐ明朝" w:eastAsia="ＭＳ Ｐ明朝" w:hAnsi="ＭＳ Ｐ明朝" w:hint="eastAsia"/>
          <w:sz w:val="22"/>
        </w:rPr>
        <w:t>」が44.7％、第３位「</w:t>
      </w:r>
      <w:r w:rsidRPr="000B6F61">
        <w:rPr>
          <w:rFonts w:ascii="ＭＳ Ｐ明朝" w:eastAsia="ＭＳ Ｐ明朝" w:hAnsi="ＭＳ Ｐ明朝" w:hint="eastAsia"/>
          <w:sz w:val="22"/>
        </w:rPr>
        <w:t>子ども食堂（子どもに対して無料や安価で食事を提供し、子どもが安心して過ごせる場所づくり）の取組を進める</w:t>
      </w:r>
      <w:r>
        <w:rPr>
          <w:rFonts w:ascii="ＭＳ Ｐ明朝" w:eastAsia="ＭＳ Ｐ明朝" w:hAnsi="ＭＳ Ｐ明朝" w:hint="eastAsia"/>
          <w:sz w:val="22"/>
        </w:rPr>
        <w:t>」が40.4％となっています。</w:t>
      </w:r>
    </w:p>
    <w:p w:rsidR="00874158" w:rsidRDefault="00CC22D4" w:rsidP="007A326C">
      <w:pPr>
        <w:autoSpaceDE w:val="0"/>
        <w:autoSpaceDN w:val="0"/>
        <w:spacing w:line="300" w:lineRule="exact"/>
        <w:rPr>
          <w:rFonts w:ascii="ＭＳ Ｐ明朝" w:eastAsia="ＭＳ Ｐ明朝" w:hAnsi="ＭＳ Ｐ明朝"/>
          <w:sz w:val="22"/>
          <w:szCs w:val="24"/>
        </w:rPr>
      </w:pPr>
      <w:r w:rsidRPr="00CC22D4">
        <w:rPr>
          <w:rFonts w:ascii="ＭＳ Ｐ明朝" w:eastAsia="ＭＳ Ｐ明朝" w:hAnsi="ＭＳ Ｐ明朝"/>
          <w:noProof/>
          <w:sz w:val="22"/>
        </w:rPr>
        <w:drawing>
          <wp:anchor distT="0" distB="0" distL="114300" distR="114300" simplePos="0" relativeHeight="251782144" behindDoc="0" locked="0" layoutInCell="1" allowOverlap="1">
            <wp:simplePos x="0" y="0"/>
            <wp:positionH relativeFrom="margin">
              <wp:align>center</wp:align>
            </wp:positionH>
            <wp:positionV relativeFrom="paragraph">
              <wp:posOffset>6985</wp:posOffset>
            </wp:positionV>
            <wp:extent cx="5400040" cy="2991485"/>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8B4" w:rsidRPr="00CC22D4" w:rsidRDefault="002D28B4" w:rsidP="007A326C">
      <w:pPr>
        <w:autoSpaceDE w:val="0"/>
        <w:autoSpaceDN w:val="0"/>
        <w:spacing w:line="300" w:lineRule="exact"/>
        <w:rPr>
          <w:rFonts w:ascii="ＭＳ Ｐ明朝" w:eastAsia="ＭＳ Ｐ明朝" w:hAnsi="ＭＳ Ｐ明朝"/>
          <w:sz w:val="22"/>
          <w:szCs w:val="24"/>
        </w:rPr>
      </w:pPr>
    </w:p>
    <w:p w:rsidR="002D28B4" w:rsidRPr="002D28B4" w:rsidRDefault="002D28B4" w:rsidP="007A326C">
      <w:pPr>
        <w:autoSpaceDE w:val="0"/>
        <w:autoSpaceDN w:val="0"/>
        <w:spacing w:line="300" w:lineRule="exact"/>
        <w:rPr>
          <w:rFonts w:ascii="ＭＳ Ｐ明朝" w:eastAsia="ＭＳ Ｐ明朝" w:hAnsi="ＭＳ Ｐ明朝"/>
          <w:sz w:val="22"/>
          <w:szCs w:val="24"/>
        </w:rPr>
      </w:pPr>
    </w:p>
    <w:p w:rsidR="002D28B4" w:rsidRPr="002D28B4" w:rsidRDefault="002D28B4" w:rsidP="007A326C">
      <w:pPr>
        <w:autoSpaceDE w:val="0"/>
        <w:autoSpaceDN w:val="0"/>
        <w:spacing w:line="300" w:lineRule="exact"/>
        <w:rPr>
          <w:rFonts w:ascii="ＭＳ Ｐ明朝" w:eastAsia="ＭＳ Ｐ明朝" w:hAnsi="ＭＳ Ｐ明朝"/>
          <w:sz w:val="22"/>
          <w:szCs w:val="24"/>
        </w:rPr>
      </w:pPr>
    </w:p>
    <w:p w:rsidR="002D28B4" w:rsidRPr="002D28B4" w:rsidRDefault="002D28B4" w:rsidP="007A326C">
      <w:pPr>
        <w:autoSpaceDE w:val="0"/>
        <w:autoSpaceDN w:val="0"/>
        <w:rPr>
          <w:rFonts w:ascii="ＭＳ Ｐ明朝" w:eastAsia="ＭＳ Ｐ明朝" w:hAnsi="ＭＳ Ｐ明朝"/>
          <w:sz w:val="22"/>
          <w:szCs w:val="24"/>
        </w:rPr>
      </w:pPr>
    </w:p>
    <w:p w:rsidR="002D28B4" w:rsidRPr="002D28B4" w:rsidRDefault="002D28B4" w:rsidP="007A326C">
      <w:pPr>
        <w:autoSpaceDE w:val="0"/>
        <w:autoSpaceDN w:val="0"/>
        <w:rPr>
          <w:rFonts w:ascii="ＭＳ Ｐ明朝" w:eastAsia="ＭＳ Ｐ明朝" w:hAnsi="ＭＳ Ｐ明朝"/>
          <w:sz w:val="22"/>
          <w:szCs w:val="24"/>
        </w:rPr>
      </w:pPr>
    </w:p>
    <w:p w:rsidR="002D28B4" w:rsidRPr="002D28B4" w:rsidRDefault="002D28B4" w:rsidP="007A326C">
      <w:pPr>
        <w:autoSpaceDE w:val="0"/>
        <w:autoSpaceDN w:val="0"/>
        <w:rPr>
          <w:rFonts w:ascii="ＭＳ Ｐ明朝" w:eastAsia="ＭＳ Ｐ明朝" w:hAnsi="ＭＳ Ｐ明朝"/>
          <w:sz w:val="22"/>
          <w:szCs w:val="24"/>
        </w:rPr>
      </w:pPr>
    </w:p>
    <w:p w:rsidR="002D28B4" w:rsidRDefault="002D28B4" w:rsidP="007A326C">
      <w:pPr>
        <w:autoSpaceDE w:val="0"/>
        <w:autoSpaceDN w:val="0"/>
        <w:rPr>
          <w:rFonts w:ascii="ＭＳ Ｐ明朝" w:eastAsia="ＭＳ Ｐ明朝" w:hAnsi="ＭＳ Ｐ明朝"/>
          <w:sz w:val="22"/>
          <w:szCs w:val="24"/>
        </w:rPr>
      </w:pPr>
    </w:p>
    <w:p w:rsidR="002D28B4" w:rsidRDefault="002D28B4" w:rsidP="007A326C">
      <w:pPr>
        <w:autoSpaceDE w:val="0"/>
        <w:autoSpaceDN w:val="0"/>
        <w:rPr>
          <w:rFonts w:ascii="ＭＳ Ｐ明朝" w:eastAsia="ＭＳ Ｐ明朝" w:hAnsi="ＭＳ Ｐ明朝"/>
          <w:sz w:val="22"/>
          <w:szCs w:val="24"/>
        </w:rPr>
        <w:sectPr w:rsidR="002D28B4" w:rsidSect="00B51989">
          <w:pgSz w:w="11906" w:h="16838"/>
          <w:pgMar w:top="1985" w:right="1701" w:bottom="1701" w:left="1701" w:header="851" w:footer="283" w:gutter="0"/>
          <w:cols w:space="425"/>
          <w:docGrid w:type="lines" w:linePitch="360"/>
        </w:sectPr>
      </w:pPr>
    </w:p>
    <w:p w:rsidR="00E50811" w:rsidRDefault="00E50811"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Pr>
          <w:rFonts w:ascii="ＭＳ Ｐゴシック" w:eastAsia="ＭＳ Ｐゴシック" w:hAnsi="ＭＳ Ｐゴシック" w:hint="eastAsia"/>
          <w:sz w:val="22"/>
          <w:szCs w:val="24"/>
        </w:rPr>
        <w:t>４</w:t>
      </w: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民生委員・児童委員向け調査結果</w:t>
      </w:r>
      <w:r w:rsidR="00CC22D4">
        <w:rPr>
          <w:rFonts w:ascii="ＭＳ Ｐゴシック" w:eastAsia="ＭＳ Ｐゴシック" w:hAnsi="ＭＳ Ｐゴシック" w:hint="eastAsia"/>
          <w:sz w:val="22"/>
          <w:szCs w:val="24"/>
        </w:rPr>
        <w:t>の概要（令和元年1</w:t>
      </w:r>
      <w:r w:rsidR="00CC22D4">
        <w:rPr>
          <w:rFonts w:ascii="ＭＳ Ｐゴシック" w:eastAsia="ＭＳ Ｐゴシック" w:hAnsi="ＭＳ Ｐゴシック"/>
          <w:sz w:val="22"/>
          <w:szCs w:val="24"/>
        </w:rPr>
        <w:t>0</w:t>
      </w:r>
      <w:r w:rsidR="00CC22D4">
        <w:rPr>
          <w:rFonts w:ascii="ＭＳ Ｐゴシック" w:eastAsia="ＭＳ Ｐゴシック" w:hAnsi="ＭＳ Ｐゴシック" w:hint="eastAsia"/>
          <w:sz w:val="22"/>
          <w:szCs w:val="24"/>
        </w:rPr>
        <w:t>～1</w:t>
      </w:r>
      <w:r w:rsidR="00CC22D4">
        <w:rPr>
          <w:rFonts w:ascii="ＭＳ Ｐゴシック" w:eastAsia="ＭＳ Ｐゴシック" w:hAnsi="ＭＳ Ｐゴシック"/>
          <w:sz w:val="22"/>
          <w:szCs w:val="24"/>
        </w:rPr>
        <w:t>1</w:t>
      </w:r>
      <w:r w:rsidR="00CC22D4">
        <w:rPr>
          <w:rFonts w:ascii="ＭＳ Ｐゴシック" w:eastAsia="ＭＳ Ｐゴシック" w:hAnsi="ＭＳ Ｐゴシック" w:hint="eastAsia"/>
          <w:sz w:val="22"/>
          <w:szCs w:val="24"/>
        </w:rPr>
        <w:t>月に実施）</w:t>
      </w:r>
    </w:p>
    <w:p w:rsidR="00E50811" w:rsidRPr="00E50811" w:rsidRDefault="00E50811" w:rsidP="007A326C">
      <w:pPr>
        <w:autoSpaceDE w:val="0"/>
        <w:autoSpaceDN w:val="0"/>
        <w:ind w:firstLineChars="200" w:firstLine="440"/>
        <w:rPr>
          <w:rFonts w:ascii="ＭＳ Ｐ明朝" w:eastAsia="ＭＳ Ｐ明朝" w:hAnsi="ＭＳ Ｐ明朝"/>
          <w:sz w:val="28"/>
          <w:szCs w:val="32"/>
        </w:rPr>
      </w:pPr>
      <w:r w:rsidRPr="00E50811">
        <w:rPr>
          <w:rFonts w:ascii="ＭＳ Ｐ明朝" w:eastAsia="ＭＳ Ｐ明朝" w:hAnsi="ＭＳ Ｐ明朝" w:hint="eastAsia"/>
          <w:sz w:val="22"/>
          <w:szCs w:val="28"/>
        </w:rPr>
        <w:t>※サンプル数が少ないため（1</w:t>
      </w:r>
      <w:r w:rsidRPr="00E50811">
        <w:rPr>
          <w:rFonts w:ascii="ＭＳ Ｐ明朝" w:eastAsia="ＭＳ Ｐ明朝" w:hAnsi="ＭＳ Ｐ明朝"/>
          <w:sz w:val="22"/>
          <w:szCs w:val="28"/>
        </w:rPr>
        <w:t>5</w:t>
      </w:r>
      <w:r w:rsidRPr="00E50811">
        <w:rPr>
          <w:rFonts w:ascii="ＭＳ Ｐ明朝" w:eastAsia="ＭＳ Ｐ明朝" w:hAnsi="ＭＳ Ｐ明朝" w:hint="eastAsia"/>
          <w:sz w:val="22"/>
          <w:szCs w:val="28"/>
        </w:rPr>
        <w:t>人）、割合ではなく実数で集計しています。</w:t>
      </w:r>
    </w:p>
    <w:p w:rsidR="00E50811" w:rsidRDefault="00E50811" w:rsidP="007A326C">
      <w:pPr>
        <w:autoSpaceDE w:val="0"/>
        <w:autoSpaceDN w:val="0"/>
        <w:ind w:rightChars="-203" w:right="-426" w:firstLineChars="150" w:firstLine="330"/>
        <w:rPr>
          <w:rFonts w:ascii="ＭＳ Ｐゴシック" w:eastAsia="ＭＳ Ｐゴシック" w:hAnsi="ＭＳ Ｐゴシック"/>
          <w:sz w:val="22"/>
          <w:szCs w:val="24"/>
        </w:rPr>
      </w:pPr>
      <w:r w:rsidRPr="00336515">
        <w:rPr>
          <w:rFonts w:ascii="ＭＳ Ｐゴシック" w:eastAsia="ＭＳ Ｐゴシック" w:hAnsi="ＭＳ Ｐゴシック" w:hint="eastAsia"/>
          <w:sz w:val="22"/>
          <w:szCs w:val="24"/>
        </w:rPr>
        <w:t>ア．</w:t>
      </w:r>
      <w:r w:rsidRPr="00E50811">
        <w:rPr>
          <w:rFonts w:ascii="ＭＳ Ｐゴシック" w:eastAsia="ＭＳ Ｐゴシック" w:hAnsi="ＭＳ Ｐゴシック" w:hint="eastAsia"/>
          <w:sz w:val="22"/>
          <w:szCs w:val="24"/>
        </w:rPr>
        <w:t>経済的に困窮していると思われる家庭に対する支援内容として、必要と思われる取組を</w:t>
      </w:r>
    </w:p>
    <w:p w:rsidR="00E50811" w:rsidRPr="00336515" w:rsidRDefault="00E50811" w:rsidP="007A326C">
      <w:pPr>
        <w:autoSpaceDE w:val="0"/>
        <w:autoSpaceDN w:val="0"/>
        <w:ind w:rightChars="-203" w:right="-426" w:firstLineChars="300" w:firstLine="660"/>
        <w:rPr>
          <w:rFonts w:ascii="ＭＳ Ｐゴシック" w:eastAsia="ＭＳ Ｐゴシック" w:hAnsi="ＭＳ Ｐゴシック"/>
          <w:sz w:val="22"/>
          <w:szCs w:val="24"/>
        </w:rPr>
      </w:pPr>
      <w:r w:rsidRPr="00E50811">
        <w:rPr>
          <w:rFonts w:ascii="ＭＳ Ｐゴシック" w:eastAsia="ＭＳ Ｐゴシック" w:hAnsi="ＭＳ Ｐゴシック" w:hint="eastAsia"/>
          <w:sz w:val="22"/>
          <w:szCs w:val="24"/>
        </w:rPr>
        <w:t>教えてください。（３つまでに○）</w:t>
      </w:r>
    </w:p>
    <w:p w:rsidR="00E50811" w:rsidRDefault="00E50811" w:rsidP="007A326C">
      <w:pPr>
        <w:autoSpaceDE w:val="0"/>
        <w:autoSpaceDN w:val="0"/>
        <w:ind w:leftChars="202" w:left="424" w:rightChars="-135" w:right="-283" w:firstLineChars="106" w:firstLine="233"/>
        <w:rPr>
          <w:rFonts w:ascii="ＭＳ Ｐ明朝" w:eastAsia="ＭＳ Ｐ明朝" w:hAnsi="ＭＳ Ｐ明朝"/>
          <w:sz w:val="22"/>
        </w:rPr>
      </w:pPr>
      <w:r w:rsidRPr="00E50811">
        <w:rPr>
          <w:rFonts w:ascii="ＭＳ Ｐ明朝" w:eastAsia="ＭＳ Ｐ明朝" w:hAnsi="ＭＳ Ｐ明朝" w:hint="eastAsia"/>
          <w:sz w:val="22"/>
        </w:rPr>
        <w:t>上位の３項目は、第１位「家計管理の助言・支援（支出の整理・見直し、家計の繰越を増やす）を行う」が</w:t>
      </w:r>
      <w:r w:rsidRPr="00E50811">
        <w:rPr>
          <w:rFonts w:ascii="ＭＳ Ｐ明朝" w:eastAsia="ＭＳ Ｐ明朝" w:hAnsi="ＭＳ Ｐ明朝"/>
          <w:sz w:val="22"/>
        </w:rPr>
        <w:t>11人、第２位「健康管理や生活の過ごし方への助言を行う」が７人、第３位「親と子のそれぞれに対する居場所（安心して過ごせる場所や気軽に相談できる場所）づくりに取り組む」が６人となっている。</w:t>
      </w:r>
    </w:p>
    <w:p w:rsidR="002D28B4" w:rsidRPr="00E50811" w:rsidRDefault="00E50811" w:rsidP="007A326C">
      <w:pPr>
        <w:autoSpaceDE w:val="0"/>
        <w:autoSpaceDN w:val="0"/>
        <w:rPr>
          <w:rFonts w:ascii="ＭＳ Ｐ明朝" w:eastAsia="ＭＳ Ｐ明朝" w:hAnsi="ＭＳ Ｐ明朝"/>
          <w:sz w:val="22"/>
          <w:szCs w:val="24"/>
        </w:rPr>
      </w:pPr>
      <w:r w:rsidRPr="00E50811">
        <w:rPr>
          <w:rFonts w:ascii="ＭＳ Ｐ明朝" w:eastAsia="ＭＳ Ｐ明朝" w:hAnsi="ＭＳ Ｐ明朝"/>
          <w:noProof/>
          <w:sz w:val="22"/>
          <w:szCs w:val="24"/>
        </w:rPr>
        <w:drawing>
          <wp:anchor distT="0" distB="0" distL="114300" distR="114300" simplePos="0" relativeHeight="251737088" behindDoc="0" locked="0" layoutInCell="1" allowOverlap="1">
            <wp:simplePos x="0" y="0"/>
            <wp:positionH relativeFrom="margin">
              <wp:align>center</wp:align>
            </wp:positionH>
            <wp:positionV relativeFrom="page">
              <wp:posOffset>3118485</wp:posOffset>
            </wp:positionV>
            <wp:extent cx="4378960" cy="400113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78960" cy="400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8B4" w:rsidRDefault="002D28B4" w:rsidP="007A326C">
      <w:pPr>
        <w:autoSpaceDE w:val="0"/>
        <w:autoSpaceDN w:val="0"/>
        <w:rPr>
          <w:rFonts w:ascii="ＭＳ Ｐ明朝" w:eastAsia="ＭＳ Ｐ明朝" w:hAnsi="ＭＳ Ｐ明朝"/>
          <w:sz w:val="22"/>
          <w:szCs w:val="24"/>
        </w:rPr>
      </w:pPr>
    </w:p>
    <w:p w:rsidR="002D28B4" w:rsidRDefault="002D28B4" w:rsidP="007A326C">
      <w:pPr>
        <w:autoSpaceDE w:val="0"/>
        <w:autoSpaceDN w:val="0"/>
        <w:rPr>
          <w:rFonts w:ascii="ＭＳ Ｐ明朝" w:eastAsia="ＭＳ Ｐ明朝" w:hAnsi="ＭＳ Ｐ明朝"/>
          <w:sz w:val="22"/>
          <w:szCs w:val="24"/>
        </w:rPr>
      </w:pPr>
    </w:p>
    <w:p w:rsidR="00AB6E0D" w:rsidRDefault="00AB6E0D" w:rsidP="007A326C">
      <w:pPr>
        <w:autoSpaceDE w:val="0"/>
        <w:autoSpaceDN w:val="0"/>
        <w:rPr>
          <w:rFonts w:ascii="ＭＳ Ｐ明朝" w:eastAsia="ＭＳ Ｐ明朝" w:hAnsi="ＭＳ Ｐ明朝"/>
          <w:sz w:val="22"/>
          <w:szCs w:val="24"/>
        </w:rPr>
        <w:sectPr w:rsidR="00AB6E0D" w:rsidSect="00B51989">
          <w:pgSz w:w="11906" w:h="16838"/>
          <w:pgMar w:top="1985" w:right="1701" w:bottom="1701" w:left="1701" w:header="851" w:footer="283" w:gutter="0"/>
          <w:cols w:space="425"/>
          <w:docGrid w:type="lines" w:linePitch="360"/>
        </w:sectPr>
      </w:pPr>
    </w:p>
    <w:p w:rsidR="00AB6E0D" w:rsidRPr="007A5DDD" w:rsidRDefault="00AB6E0D" w:rsidP="007A5DDD">
      <w:pPr>
        <w:pStyle w:val="1"/>
        <w:rPr>
          <w:rFonts w:ascii="ＭＳ Ｐゴシック" w:eastAsia="ＭＳ Ｐゴシック" w:hAnsi="ＭＳ Ｐゴシック"/>
        </w:rPr>
      </w:pPr>
      <w:bookmarkStart w:id="10" w:name="_Toc31906323"/>
      <w:r w:rsidRPr="007A5DDD">
        <w:rPr>
          <w:rFonts w:ascii="ＭＳ Ｐゴシック" w:eastAsia="ＭＳ Ｐゴシック" w:hAnsi="ＭＳ Ｐゴシック" w:hint="eastAsia"/>
        </w:rPr>
        <w:lastRenderedPageBreak/>
        <w:t>３．支援事業者ヒアリング調査結果</w:t>
      </w:r>
      <w:r w:rsidR="00CC22D4" w:rsidRPr="007A5DDD">
        <w:rPr>
          <w:rFonts w:ascii="ＭＳ Ｐゴシック" w:eastAsia="ＭＳ Ｐゴシック" w:hAnsi="ＭＳ Ｐゴシック" w:hint="eastAsia"/>
        </w:rPr>
        <w:t>の概要</w:t>
      </w:r>
      <w:bookmarkEnd w:id="10"/>
    </w:p>
    <w:p w:rsidR="00AB6E0D" w:rsidRDefault="00742E4C" w:rsidP="007A326C">
      <w:pPr>
        <w:autoSpaceDE w:val="0"/>
        <w:autoSpaceDN w:val="0"/>
        <w:rPr>
          <w:rFonts w:ascii="ＭＳ Ｐゴシック" w:eastAsia="ＭＳ Ｐゴシック" w:hAnsi="ＭＳ Ｐゴシック"/>
          <w:sz w:val="24"/>
          <w:szCs w:val="28"/>
        </w:rPr>
      </w:pPr>
      <w:r>
        <w:rPr>
          <w:rFonts w:ascii="ＭＳ Ｐ明朝" w:eastAsia="ＭＳ Ｐ明朝" w:hAnsi="ＭＳ Ｐ明朝"/>
          <w:noProof/>
          <w:sz w:val="22"/>
          <w:szCs w:val="24"/>
        </w:rPr>
        <mc:AlternateContent>
          <mc:Choice Requires="wpg">
            <w:drawing>
              <wp:anchor distT="0" distB="0" distL="114300" distR="114300" simplePos="0" relativeHeight="251784192" behindDoc="0" locked="0" layoutInCell="1" allowOverlap="1" wp14:anchorId="7E2F9DE7" wp14:editId="03C99956">
                <wp:simplePos x="0" y="0"/>
                <wp:positionH relativeFrom="margin">
                  <wp:posOffset>1905</wp:posOffset>
                </wp:positionH>
                <wp:positionV relativeFrom="paragraph">
                  <wp:posOffset>34925</wp:posOffset>
                </wp:positionV>
                <wp:extent cx="5372100" cy="1744980"/>
                <wp:effectExtent l="0" t="0" r="19050" b="26670"/>
                <wp:wrapNone/>
                <wp:docPr id="74" name="グループ化 74"/>
                <wp:cNvGraphicFramePr/>
                <a:graphic xmlns:a="http://schemas.openxmlformats.org/drawingml/2006/main">
                  <a:graphicData uri="http://schemas.microsoft.com/office/word/2010/wordprocessingGroup">
                    <wpg:wgp>
                      <wpg:cNvGrpSpPr/>
                      <wpg:grpSpPr>
                        <a:xfrm>
                          <a:off x="0" y="0"/>
                          <a:ext cx="5372100" cy="1744980"/>
                          <a:chOff x="0" y="114300"/>
                          <a:chExt cx="5372100" cy="1744980"/>
                        </a:xfrm>
                      </wpg:grpSpPr>
                      <wps:wsp>
                        <wps:cNvPr id="75" name="テキスト ボックス 75"/>
                        <wps:cNvSpPr txBox="1"/>
                        <wps:spPr>
                          <a:xfrm>
                            <a:off x="0" y="243840"/>
                            <a:ext cx="5372100" cy="1615440"/>
                          </a:xfrm>
                          <a:prstGeom prst="rect">
                            <a:avLst/>
                          </a:prstGeom>
                          <a:solidFill>
                            <a:schemeClr val="lt1"/>
                          </a:solidFill>
                          <a:ln w="6350">
                            <a:solidFill>
                              <a:prstClr val="black"/>
                            </a:solidFill>
                          </a:ln>
                        </wps:spPr>
                        <wps:txbx>
                          <w:txbxContent>
                            <w:p w:rsidR="00CC22D4" w:rsidRDefault="00CC22D4" w:rsidP="00CC22D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CC22D4" w:rsidRDefault="00CC22D4" w:rsidP="00CC22D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CC22D4" w:rsidRPr="00FA2BEB" w:rsidRDefault="00CC22D4" w:rsidP="00742E4C">
                              <w:pPr>
                                <w:autoSpaceDE w:val="0"/>
                                <w:autoSpaceDN w:val="0"/>
                                <w:spacing w:line="160" w:lineRule="exact"/>
                                <w:jc w:val="left"/>
                                <w:rPr>
                                  <w:rFonts w:ascii="ＭＳ Ｐゴシック" w:eastAsia="ＭＳ Ｐゴシック" w:hAnsi="ＭＳ Ｐゴシック"/>
                                  <w:sz w:val="20"/>
                                  <w:szCs w:val="21"/>
                                </w:rPr>
                              </w:pPr>
                            </w:p>
                            <w:p w:rsidR="00CC22D4" w:rsidRDefault="00CC22D4" w:rsidP="00CC22D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w:t>
                              </w:r>
                              <w:r w:rsidR="00F204E4">
                                <w:rPr>
                                  <w:rFonts w:ascii="ＭＳ Ｐゴシック" w:eastAsia="ＭＳ Ｐゴシック" w:hAnsi="ＭＳ Ｐゴシック" w:hint="eastAsia"/>
                                  <w:sz w:val="20"/>
                                  <w:szCs w:val="21"/>
                                </w:rPr>
                                <w:t>者</w:t>
                              </w:r>
                            </w:p>
                            <w:p w:rsidR="00F204E4" w:rsidRDefault="00F204E4" w:rsidP="00F204E4">
                              <w:pPr>
                                <w:autoSpaceDE w:val="0"/>
                                <w:autoSpaceDN w:val="0"/>
                                <w:spacing w:line="280" w:lineRule="exact"/>
                                <w:ind w:firstLineChars="200" w:firstLine="400"/>
                                <w:jc w:val="left"/>
                                <w:rPr>
                                  <w:rFonts w:ascii="ＭＳ Ｐゴシック" w:eastAsia="ＭＳ Ｐゴシック" w:hAnsi="ＭＳ Ｐゴシック"/>
                                  <w:sz w:val="20"/>
                                  <w:szCs w:val="21"/>
                                </w:rPr>
                              </w:pPr>
                              <w:r w:rsidRPr="00F204E4">
                                <w:rPr>
                                  <w:rFonts w:ascii="ＭＳ Ｐゴシック" w:eastAsia="ＭＳ Ｐゴシック" w:hAnsi="ＭＳ Ｐゴシック" w:hint="eastAsia"/>
                                  <w:sz w:val="20"/>
                                  <w:szCs w:val="21"/>
                                </w:rPr>
                                <w:t>保育園（</w:t>
                              </w:r>
                              <w:r w:rsidRPr="00F204E4">
                                <w:rPr>
                                  <w:rFonts w:ascii="ＭＳ Ｐゴシック" w:eastAsia="ＭＳ Ｐゴシック" w:hAnsi="ＭＳ Ｐゴシック"/>
                                  <w:sz w:val="20"/>
                                  <w:szCs w:val="21"/>
                                </w:rPr>
                                <w:t>3団体）、子育て支援センター（1団体）、児童館（2団体）、放課後児童クラブ（1団体）、</w:t>
                              </w:r>
                            </w:p>
                            <w:p w:rsidR="00CC22D4" w:rsidRDefault="00F204E4" w:rsidP="00F204E4">
                              <w:pPr>
                                <w:autoSpaceDE w:val="0"/>
                                <w:autoSpaceDN w:val="0"/>
                                <w:spacing w:line="280" w:lineRule="exact"/>
                                <w:ind w:firstLineChars="100" w:firstLine="200"/>
                                <w:jc w:val="left"/>
                                <w:rPr>
                                  <w:rFonts w:ascii="ＭＳ Ｐゴシック" w:eastAsia="ＭＳ Ｐゴシック" w:hAnsi="ＭＳ Ｐゴシック"/>
                                  <w:sz w:val="20"/>
                                  <w:szCs w:val="21"/>
                                </w:rPr>
                              </w:pPr>
                              <w:r w:rsidRPr="00F204E4">
                                <w:rPr>
                                  <w:rFonts w:ascii="ＭＳ Ｐゴシック" w:eastAsia="ＭＳ Ｐゴシック" w:hAnsi="ＭＳ Ｐゴシック"/>
                                  <w:sz w:val="20"/>
                                  <w:szCs w:val="21"/>
                                </w:rPr>
                                <w:t>児童養護施設（1団体）、児童発達支援センター（1団体）、教育委員会…計10団体</w:t>
                              </w:r>
                            </w:p>
                            <w:p w:rsidR="00F204E4" w:rsidRDefault="00F204E4" w:rsidP="00742E4C">
                              <w:pPr>
                                <w:autoSpaceDE w:val="0"/>
                                <w:autoSpaceDN w:val="0"/>
                                <w:spacing w:line="160" w:lineRule="exact"/>
                                <w:jc w:val="left"/>
                                <w:rPr>
                                  <w:rFonts w:ascii="ＭＳ Ｐゴシック" w:eastAsia="ＭＳ Ｐゴシック" w:hAnsi="ＭＳ Ｐゴシック"/>
                                  <w:sz w:val="20"/>
                                  <w:szCs w:val="21"/>
                                </w:rPr>
                              </w:pPr>
                            </w:p>
                            <w:p w:rsidR="00F204E4" w:rsidRDefault="00F204E4" w:rsidP="00F204E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③ヒアリング実施主体</w:t>
                              </w:r>
                            </w:p>
                            <w:p w:rsidR="00F204E4" w:rsidRPr="00FA2BEB" w:rsidRDefault="00742E4C" w:rsidP="00742E4C">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木城町福祉保健課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133350" y="114300"/>
                            <a:ext cx="834390" cy="243840"/>
                          </a:xfrm>
                          <a:prstGeom prst="rect">
                            <a:avLst/>
                          </a:prstGeom>
                          <a:solidFill>
                            <a:schemeClr val="lt1"/>
                          </a:solidFill>
                          <a:ln w="6350">
                            <a:noFill/>
                          </a:ln>
                        </wps:spPr>
                        <wps:txbx>
                          <w:txbxContent>
                            <w:p w:rsidR="00CC22D4" w:rsidRPr="0024220D" w:rsidRDefault="00CC22D4" w:rsidP="00742E4C">
                              <w:pPr>
                                <w:autoSpaceDE w:val="0"/>
                                <w:autoSpaceDN w:val="0"/>
                                <w:spacing w:line="24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2F9DE7" id="グループ化 74" o:spid="_x0000_s1052" style="position:absolute;left:0;text-align:left;margin-left:.15pt;margin-top:2.75pt;width:423pt;height:137.4pt;z-index:251784192;mso-position-horizontal-relative:margin;mso-height-relative:margin" coordorigin=",1143" coordsize="53721,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">
                <v:shape id="テキスト ボックス 75" o:spid="_x0000_s1053" type="#_x0000_t202" style="position:absolute;top:2438;width:53721;height:16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" fillcolor="white [3201]" strokeweight=".5pt">
                  <v:textbox>
                    <w:txbxContent>
                      <w:p w:rsidR="00CC22D4" w:rsidRDefault="00CC22D4" w:rsidP="00CC22D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①調査実施時期</w:t>
                        </w:r>
                      </w:p>
                      <w:p w:rsidR="00CC22D4" w:rsidRDefault="00CC22D4" w:rsidP="00CC22D4">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令和元年1</w:t>
                        </w:r>
                        <w:r>
                          <w:rPr>
                            <w:rFonts w:ascii="ＭＳ Ｐゴシック" w:eastAsia="ＭＳ Ｐゴシック" w:hAnsi="ＭＳ Ｐゴシック"/>
                            <w:sz w:val="20"/>
                            <w:szCs w:val="21"/>
                          </w:rPr>
                          <w:t>0</w:t>
                        </w:r>
                        <w:r>
                          <w:rPr>
                            <w:rFonts w:ascii="ＭＳ Ｐゴシック" w:eastAsia="ＭＳ Ｐゴシック" w:hAnsi="ＭＳ Ｐゴシック" w:hint="eastAsia"/>
                            <w:sz w:val="20"/>
                            <w:szCs w:val="21"/>
                          </w:rPr>
                          <w:t>～1</w:t>
                        </w:r>
                        <w:r>
                          <w:rPr>
                            <w:rFonts w:ascii="ＭＳ Ｐゴシック" w:eastAsia="ＭＳ Ｐゴシック" w:hAnsi="ＭＳ Ｐゴシック"/>
                            <w:sz w:val="20"/>
                            <w:szCs w:val="21"/>
                          </w:rPr>
                          <w:t>1</w:t>
                        </w:r>
                        <w:r>
                          <w:rPr>
                            <w:rFonts w:ascii="ＭＳ Ｐゴシック" w:eastAsia="ＭＳ Ｐゴシック" w:hAnsi="ＭＳ Ｐゴシック" w:hint="eastAsia"/>
                            <w:sz w:val="20"/>
                            <w:szCs w:val="21"/>
                          </w:rPr>
                          <w:t>月</w:t>
                        </w:r>
                      </w:p>
                      <w:p w:rsidR="00CC22D4" w:rsidRPr="00FA2BEB" w:rsidRDefault="00CC22D4" w:rsidP="00742E4C">
                        <w:pPr>
                          <w:autoSpaceDE w:val="0"/>
                          <w:autoSpaceDN w:val="0"/>
                          <w:spacing w:line="160" w:lineRule="exact"/>
                          <w:jc w:val="left"/>
                          <w:rPr>
                            <w:rFonts w:ascii="ＭＳ Ｐゴシック" w:eastAsia="ＭＳ Ｐゴシック" w:hAnsi="ＭＳ Ｐゴシック"/>
                            <w:sz w:val="20"/>
                            <w:szCs w:val="21"/>
                          </w:rPr>
                        </w:pPr>
                      </w:p>
                      <w:p w:rsidR="00CC22D4" w:rsidRDefault="00CC22D4" w:rsidP="00CC22D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②調査対象</w:t>
                        </w:r>
                        <w:r w:rsidR="00F204E4">
                          <w:rPr>
                            <w:rFonts w:ascii="ＭＳ Ｐゴシック" w:eastAsia="ＭＳ Ｐゴシック" w:hAnsi="ＭＳ Ｐゴシック" w:hint="eastAsia"/>
                            <w:sz w:val="20"/>
                            <w:szCs w:val="21"/>
                          </w:rPr>
                          <w:t>者</w:t>
                        </w:r>
                      </w:p>
                      <w:p w:rsidR="00F204E4" w:rsidRDefault="00F204E4" w:rsidP="00F204E4">
                        <w:pPr>
                          <w:autoSpaceDE w:val="0"/>
                          <w:autoSpaceDN w:val="0"/>
                          <w:spacing w:line="280" w:lineRule="exact"/>
                          <w:ind w:firstLineChars="200" w:firstLine="400"/>
                          <w:jc w:val="left"/>
                          <w:rPr>
                            <w:rFonts w:ascii="ＭＳ Ｐゴシック" w:eastAsia="ＭＳ Ｐゴシック" w:hAnsi="ＭＳ Ｐゴシック"/>
                            <w:sz w:val="20"/>
                            <w:szCs w:val="21"/>
                          </w:rPr>
                        </w:pPr>
                        <w:r w:rsidRPr="00F204E4">
                          <w:rPr>
                            <w:rFonts w:ascii="ＭＳ Ｐゴシック" w:eastAsia="ＭＳ Ｐゴシック" w:hAnsi="ＭＳ Ｐゴシック" w:hint="eastAsia"/>
                            <w:sz w:val="20"/>
                            <w:szCs w:val="21"/>
                          </w:rPr>
                          <w:t>保育園（</w:t>
                        </w:r>
                        <w:r w:rsidRPr="00F204E4">
                          <w:rPr>
                            <w:rFonts w:ascii="ＭＳ Ｐゴシック" w:eastAsia="ＭＳ Ｐゴシック" w:hAnsi="ＭＳ Ｐゴシック"/>
                            <w:sz w:val="20"/>
                            <w:szCs w:val="21"/>
                          </w:rPr>
                          <w:t>3団体）、子育て支援センター（1団体）、児童館（2団体）、放課後児童クラブ（1団体）、</w:t>
                        </w:r>
                      </w:p>
                      <w:p w:rsidR="00CC22D4" w:rsidRDefault="00F204E4" w:rsidP="00F204E4">
                        <w:pPr>
                          <w:autoSpaceDE w:val="0"/>
                          <w:autoSpaceDN w:val="0"/>
                          <w:spacing w:line="280" w:lineRule="exact"/>
                          <w:ind w:firstLineChars="100" w:firstLine="200"/>
                          <w:jc w:val="left"/>
                          <w:rPr>
                            <w:rFonts w:ascii="ＭＳ Ｐゴシック" w:eastAsia="ＭＳ Ｐゴシック" w:hAnsi="ＭＳ Ｐゴシック"/>
                            <w:sz w:val="20"/>
                            <w:szCs w:val="21"/>
                          </w:rPr>
                        </w:pPr>
                        <w:r w:rsidRPr="00F204E4">
                          <w:rPr>
                            <w:rFonts w:ascii="ＭＳ Ｐゴシック" w:eastAsia="ＭＳ Ｐゴシック" w:hAnsi="ＭＳ Ｐゴシック"/>
                            <w:sz w:val="20"/>
                            <w:szCs w:val="21"/>
                          </w:rPr>
                          <w:t>児童養護施設（1団体）、児童発達支援センター（1団体）、教育委員会…計10団体</w:t>
                        </w:r>
                      </w:p>
                      <w:p w:rsidR="00F204E4" w:rsidRDefault="00F204E4" w:rsidP="00742E4C">
                        <w:pPr>
                          <w:autoSpaceDE w:val="0"/>
                          <w:autoSpaceDN w:val="0"/>
                          <w:spacing w:line="160" w:lineRule="exact"/>
                          <w:jc w:val="left"/>
                          <w:rPr>
                            <w:rFonts w:ascii="ＭＳ Ｐゴシック" w:eastAsia="ＭＳ Ｐゴシック" w:hAnsi="ＭＳ Ｐゴシック"/>
                            <w:sz w:val="20"/>
                            <w:szCs w:val="21"/>
                          </w:rPr>
                        </w:pPr>
                      </w:p>
                      <w:p w:rsidR="00F204E4" w:rsidRDefault="00F204E4" w:rsidP="00F204E4">
                        <w:pPr>
                          <w:autoSpaceDE w:val="0"/>
                          <w:autoSpaceDN w:val="0"/>
                          <w:spacing w:line="280" w:lineRule="exact"/>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③ヒアリング実施主体</w:t>
                        </w:r>
                      </w:p>
                      <w:p w:rsidR="00F204E4" w:rsidRPr="00FA2BEB" w:rsidRDefault="00742E4C" w:rsidP="00742E4C">
                        <w:pPr>
                          <w:autoSpaceDE w:val="0"/>
                          <w:autoSpaceDN w:val="0"/>
                          <w:spacing w:line="280" w:lineRule="exact"/>
                          <w:ind w:firstLineChars="100" w:firstLine="20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木城町福祉保健課</w:t>
                        </w:r>
                      </w:p>
                    </w:txbxContent>
                  </v:textbox>
                </v:shape>
                <v:shape id="テキスト ボックス 76" o:spid="_x0000_s1054" type="#_x0000_t202" style="position:absolute;left:1333;top:1143;width:8344;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" fillcolor="white [3201]" stroked="f" strokeweight=".5pt">
                  <v:textbox>
                    <w:txbxContent>
                      <w:p w:rsidR="00CC22D4" w:rsidRPr="0024220D" w:rsidRDefault="00CC22D4" w:rsidP="00742E4C">
                        <w:pPr>
                          <w:autoSpaceDE w:val="0"/>
                          <w:autoSpaceDN w:val="0"/>
                          <w:spacing w:line="240" w:lineRule="exact"/>
                          <w:ind w:leftChars="-67" w:rightChars="-86" w:right="-181" w:hangingChars="64" w:hanging="141"/>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調査の概要</w:t>
                        </w:r>
                      </w:p>
                    </w:txbxContent>
                  </v:textbox>
                </v:shape>
                <w10:wrap anchorx="margin"/>
              </v:group>
            </w:pict>
          </mc:Fallback>
        </mc:AlternateContent>
      </w: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CC22D4" w:rsidRDefault="00CC22D4" w:rsidP="007A326C">
      <w:pPr>
        <w:autoSpaceDE w:val="0"/>
        <w:autoSpaceDN w:val="0"/>
        <w:rPr>
          <w:rFonts w:ascii="ＭＳ Ｐゴシック" w:eastAsia="ＭＳ Ｐゴシック" w:hAnsi="ＭＳ Ｐゴシック"/>
          <w:sz w:val="24"/>
          <w:szCs w:val="28"/>
        </w:rPr>
      </w:pPr>
    </w:p>
    <w:p w:rsidR="00160A74" w:rsidRPr="00FF5326" w:rsidRDefault="00160A74"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１</w:t>
      </w:r>
      <w:r w:rsidRPr="00FF5326">
        <w:rPr>
          <w:rFonts w:ascii="ＭＳ Ｐゴシック" w:eastAsia="ＭＳ Ｐゴシック" w:hAnsi="ＭＳ Ｐゴシック" w:hint="eastAsia"/>
          <w:sz w:val="22"/>
          <w:szCs w:val="24"/>
        </w:rPr>
        <w:t>）</w:t>
      </w:r>
      <w:r w:rsidRPr="00160A74">
        <w:rPr>
          <w:rFonts w:ascii="ＭＳ Ｐゴシック" w:eastAsia="ＭＳ Ｐゴシック" w:hAnsi="ＭＳ Ｐゴシック" w:hint="eastAsia"/>
          <w:sz w:val="22"/>
          <w:szCs w:val="24"/>
        </w:rPr>
        <w:t>貧困状態にある子ども及び親・家庭に対する支援の</w:t>
      </w:r>
      <w:r w:rsidR="00C73CD2">
        <w:rPr>
          <w:rFonts w:ascii="ＭＳ Ｐゴシック" w:eastAsia="ＭＳ Ｐゴシック" w:hAnsi="ＭＳ Ｐゴシック" w:hint="eastAsia"/>
          <w:sz w:val="22"/>
          <w:szCs w:val="24"/>
        </w:rPr>
        <w:t>現在の取組内容</w:t>
      </w:r>
    </w:p>
    <w:p w:rsidR="00160A74" w:rsidRDefault="00160A74"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＜保育園、子育て支援センター＞</w:t>
      </w:r>
    </w:p>
    <w:tbl>
      <w:tblPr>
        <w:tblStyle w:val="a9"/>
        <w:tblW w:w="0" w:type="auto"/>
        <w:tblLook w:val="04A0" w:firstRow="1" w:lastRow="0" w:firstColumn="1" w:lastColumn="0" w:noHBand="0" w:noVBand="1"/>
      </w:tblPr>
      <w:tblGrid>
        <w:gridCol w:w="8494"/>
      </w:tblGrid>
      <w:tr w:rsidR="00160A74" w:rsidTr="007A40E1">
        <w:tc>
          <w:tcPr>
            <w:tcW w:w="8494" w:type="dxa"/>
            <w:vAlign w:val="center"/>
          </w:tcPr>
          <w:p w:rsidR="00160A74" w:rsidRPr="00017032" w:rsidRDefault="00C73CD2" w:rsidP="007A326C">
            <w:pPr>
              <w:autoSpaceDE w:val="0"/>
              <w:autoSpaceDN w:val="0"/>
              <w:spacing w:line="280" w:lineRule="exact"/>
              <w:ind w:left="114" w:hangingChars="57" w:hanging="114"/>
              <w:rPr>
                <w:rFonts w:ascii="ＭＳ Ｐ明朝" w:eastAsia="ＭＳ Ｐ明朝" w:hAnsi="ＭＳ Ｐ明朝"/>
                <w:sz w:val="20"/>
              </w:rPr>
            </w:pPr>
            <w:r w:rsidRPr="00C73CD2">
              <w:rPr>
                <w:rFonts w:ascii="ＭＳ Ｐ明朝" w:eastAsia="ＭＳ Ｐ明朝" w:hAnsi="ＭＳ Ｐ明朝" w:hint="eastAsia"/>
                <w:sz w:val="20"/>
              </w:rPr>
              <w:t>・食の提供について現在取り組みがあり、栄養士が献立を立てている。</w:t>
            </w:r>
          </w:p>
        </w:tc>
      </w:tr>
      <w:tr w:rsidR="00160A74" w:rsidTr="007A40E1">
        <w:tc>
          <w:tcPr>
            <w:tcW w:w="8494" w:type="dxa"/>
            <w:vAlign w:val="center"/>
          </w:tcPr>
          <w:p w:rsidR="00C73CD2" w:rsidRDefault="00C73CD2" w:rsidP="007A326C">
            <w:pPr>
              <w:autoSpaceDE w:val="0"/>
              <w:autoSpaceDN w:val="0"/>
              <w:spacing w:line="280" w:lineRule="exact"/>
              <w:ind w:left="114" w:hangingChars="57" w:hanging="114"/>
              <w:rPr>
                <w:rFonts w:ascii="ＭＳ Ｐ明朝" w:eastAsia="ＭＳ Ｐ明朝" w:hAnsi="ＭＳ Ｐ明朝"/>
                <w:sz w:val="20"/>
              </w:rPr>
            </w:pPr>
            <w:r w:rsidRPr="00C73CD2">
              <w:rPr>
                <w:rFonts w:ascii="ＭＳ Ｐ明朝" w:eastAsia="ＭＳ Ｐ明朝" w:hAnsi="ＭＳ Ｐ明朝" w:hint="eastAsia"/>
                <w:sz w:val="20"/>
              </w:rPr>
              <w:t>・食育と保育、この２つが当園の立場で可能な取り組みである。</w:t>
            </w:r>
          </w:p>
          <w:p w:rsidR="00160A74" w:rsidRPr="00017032" w:rsidRDefault="00C73CD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C73CD2">
              <w:rPr>
                <w:rFonts w:ascii="ＭＳ Ｐ明朝" w:eastAsia="ＭＳ Ｐ明朝" w:hAnsi="ＭＳ Ｐ明朝" w:hint="eastAsia"/>
                <w:sz w:val="20"/>
              </w:rPr>
              <w:t>栄養状態に問題がある子どもがいれば、園内にて給食を多めにあげるかたちで保護することが可能である。お風呂に入っていない子どもがいれば、服の洗濯やシャワーを浴びさせるなどの対応をする。異臭で友達から差別を受けないように、一緒に過ごせるように清潔にする。</w:t>
            </w:r>
          </w:p>
        </w:tc>
      </w:tr>
    </w:tbl>
    <w:p w:rsidR="00160A74" w:rsidRPr="00017032" w:rsidRDefault="00160A74" w:rsidP="007A326C">
      <w:pPr>
        <w:autoSpaceDE w:val="0"/>
        <w:autoSpaceDN w:val="0"/>
        <w:spacing w:line="320" w:lineRule="exact"/>
        <w:rPr>
          <w:rFonts w:ascii="ＭＳ Ｐ明朝" w:eastAsia="ＭＳ Ｐ明朝" w:hAnsi="ＭＳ Ｐ明朝"/>
          <w:sz w:val="22"/>
        </w:rPr>
      </w:pPr>
    </w:p>
    <w:p w:rsidR="00160A74" w:rsidRPr="00017032" w:rsidRDefault="00160A74"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＜児童館、放課後児童クラブ＞</w:t>
      </w:r>
    </w:p>
    <w:tbl>
      <w:tblPr>
        <w:tblStyle w:val="a9"/>
        <w:tblW w:w="0" w:type="auto"/>
        <w:tblLook w:val="04A0" w:firstRow="1" w:lastRow="0" w:firstColumn="1" w:lastColumn="0" w:noHBand="0" w:noVBand="1"/>
      </w:tblPr>
      <w:tblGrid>
        <w:gridCol w:w="8494"/>
      </w:tblGrid>
      <w:tr w:rsidR="00160A74" w:rsidRPr="00017032" w:rsidTr="007A40E1">
        <w:tc>
          <w:tcPr>
            <w:tcW w:w="8494" w:type="dxa"/>
            <w:vAlign w:val="center"/>
          </w:tcPr>
          <w:p w:rsidR="00160A74" w:rsidRPr="00017032" w:rsidRDefault="00C73CD2" w:rsidP="007A326C">
            <w:pPr>
              <w:autoSpaceDE w:val="0"/>
              <w:autoSpaceDN w:val="0"/>
              <w:spacing w:line="280" w:lineRule="exact"/>
              <w:ind w:left="114" w:hangingChars="57" w:hanging="114"/>
              <w:rPr>
                <w:rFonts w:ascii="ＭＳ Ｐ明朝" w:eastAsia="ＭＳ Ｐ明朝" w:hAnsi="ＭＳ Ｐ明朝"/>
                <w:sz w:val="20"/>
              </w:rPr>
            </w:pPr>
            <w:r w:rsidRPr="00C73CD2">
              <w:rPr>
                <w:rFonts w:ascii="ＭＳ Ｐ明朝" w:eastAsia="ＭＳ Ｐ明朝" w:hAnsi="ＭＳ Ｐ明朝" w:hint="eastAsia"/>
                <w:sz w:val="20"/>
              </w:rPr>
              <w:t>・学校外での学習支援については、親に「勉強してきなさい」と言われて来る子に対して教えている。</w:t>
            </w:r>
          </w:p>
        </w:tc>
      </w:tr>
    </w:tbl>
    <w:p w:rsidR="00160A74" w:rsidRDefault="00160A74" w:rsidP="007A326C">
      <w:pPr>
        <w:autoSpaceDE w:val="0"/>
        <w:autoSpaceDN w:val="0"/>
        <w:spacing w:line="320" w:lineRule="exact"/>
        <w:rPr>
          <w:rFonts w:ascii="ＭＳ Ｐ明朝" w:eastAsia="ＭＳ Ｐ明朝" w:hAnsi="ＭＳ Ｐ明朝"/>
          <w:sz w:val="22"/>
          <w:szCs w:val="24"/>
        </w:rPr>
      </w:pPr>
    </w:p>
    <w:p w:rsidR="00160A74" w:rsidRPr="00017032" w:rsidRDefault="00160A74"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児童養護施設</w:t>
      </w:r>
      <w:r w:rsidRPr="00017032">
        <w:rPr>
          <w:rFonts w:ascii="ＭＳ Ｐゴシック" w:eastAsia="ＭＳ Ｐゴシック" w:hAnsi="ＭＳ Ｐゴシック" w:hint="eastAsia"/>
          <w:sz w:val="22"/>
        </w:rPr>
        <w:t>＞</w:t>
      </w:r>
    </w:p>
    <w:tbl>
      <w:tblPr>
        <w:tblStyle w:val="a9"/>
        <w:tblW w:w="0" w:type="auto"/>
        <w:tblLook w:val="04A0" w:firstRow="1" w:lastRow="0" w:firstColumn="1" w:lastColumn="0" w:noHBand="0" w:noVBand="1"/>
      </w:tblPr>
      <w:tblGrid>
        <w:gridCol w:w="8494"/>
      </w:tblGrid>
      <w:tr w:rsidR="00160A74" w:rsidRPr="00017032" w:rsidTr="007A40E1">
        <w:tc>
          <w:tcPr>
            <w:tcW w:w="8494" w:type="dxa"/>
            <w:vAlign w:val="center"/>
          </w:tcPr>
          <w:p w:rsidR="00C937BF" w:rsidRDefault="00B6104E" w:rsidP="007A326C">
            <w:pPr>
              <w:autoSpaceDE w:val="0"/>
              <w:autoSpaceDN w:val="0"/>
              <w:spacing w:line="280" w:lineRule="exact"/>
              <w:ind w:left="114" w:hangingChars="57" w:hanging="114"/>
              <w:rPr>
                <w:rFonts w:ascii="ＭＳ Ｐ明朝" w:eastAsia="ＭＳ Ｐ明朝" w:hAnsi="ＭＳ Ｐ明朝"/>
                <w:sz w:val="20"/>
              </w:rPr>
            </w:pPr>
            <w:r w:rsidRPr="00B6104E">
              <w:rPr>
                <w:rFonts w:ascii="ＭＳ Ｐ明朝" w:eastAsia="ＭＳ Ｐ明朝" w:hAnsi="ＭＳ Ｐ明朝" w:hint="eastAsia"/>
                <w:sz w:val="20"/>
              </w:rPr>
              <w:t>・</w:t>
            </w:r>
            <w:r w:rsidR="00406C3F" w:rsidRPr="00406C3F">
              <w:rPr>
                <w:rFonts w:ascii="ＭＳ Ｐ明朝" w:eastAsia="ＭＳ Ｐ明朝" w:hAnsi="ＭＳ Ｐ明朝" w:hint="eastAsia"/>
                <w:sz w:val="20"/>
              </w:rPr>
              <w:t>経済的に困窮している家庭の保護者は不安定な就労状態にあ</w:t>
            </w:r>
            <w:r w:rsidR="00406C3F">
              <w:rPr>
                <w:rFonts w:ascii="ＭＳ Ｐ明朝" w:eastAsia="ＭＳ Ｐ明朝" w:hAnsi="ＭＳ Ｐ明朝" w:hint="eastAsia"/>
                <w:sz w:val="20"/>
              </w:rPr>
              <w:t>る。</w:t>
            </w:r>
            <w:r w:rsidRPr="00B6104E">
              <w:rPr>
                <w:rFonts w:ascii="ＭＳ Ｐ明朝" w:eastAsia="ＭＳ Ｐ明朝" w:hAnsi="ＭＳ Ｐ明朝" w:hint="eastAsia"/>
                <w:sz w:val="20"/>
              </w:rPr>
              <w:t>親の自立支援は、貧困の連鎖を断ち切るために必要なことである。</w:t>
            </w:r>
          </w:p>
          <w:p w:rsidR="00B6104E" w:rsidRPr="00B6104E" w:rsidRDefault="00C937BF"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・また、</w:t>
            </w:r>
            <w:r w:rsidRPr="00C937BF">
              <w:rPr>
                <w:rFonts w:ascii="ＭＳ Ｐ明朝" w:eastAsia="ＭＳ Ｐ明朝" w:hAnsi="ＭＳ Ｐ明朝" w:hint="eastAsia"/>
                <w:sz w:val="20"/>
              </w:rPr>
              <w:t>親は知的障がいや精神障がいのケースが多い</w:t>
            </w:r>
            <w:r>
              <w:rPr>
                <w:rFonts w:ascii="ＭＳ Ｐ明朝" w:eastAsia="ＭＳ Ｐ明朝" w:hAnsi="ＭＳ Ｐ明朝" w:hint="eastAsia"/>
                <w:sz w:val="20"/>
              </w:rPr>
              <w:t>が</w:t>
            </w:r>
            <w:r w:rsidR="00B6104E" w:rsidRPr="00B6104E">
              <w:rPr>
                <w:rFonts w:ascii="ＭＳ Ｐ明朝" w:eastAsia="ＭＳ Ｐ明朝" w:hAnsi="ＭＳ Ｐ明朝" w:hint="eastAsia"/>
                <w:sz w:val="20"/>
              </w:rPr>
              <w:t>子どもだけを児童養護施設で預かると障がいがある親は一人になってしまう。このままではいけないと、同じ敷地内に親が通える施設（就労支援Ａ・Ｂ型事業所）を作った。</w:t>
            </w:r>
          </w:p>
          <w:p w:rsidR="00160A74" w:rsidRDefault="00B6104E" w:rsidP="007A326C">
            <w:pPr>
              <w:autoSpaceDE w:val="0"/>
              <w:autoSpaceDN w:val="0"/>
              <w:spacing w:line="280" w:lineRule="exact"/>
              <w:ind w:left="114" w:hangingChars="57" w:hanging="114"/>
              <w:rPr>
                <w:rFonts w:ascii="ＭＳ Ｐ明朝" w:eastAsia="ＭＳ Ｐ明朝" w:hAnsi="ＭＳ Ｐ明朝"/>
                <w:sz w:val="20"/>
              </w:rPr>
            </w:pPr>
            <w:r w:rsidRPr="00B6104E">
              <w:rPr>
                <w:rFonts w:ascii="ＭＳ Ｐ明朝" w:eastAsia="ＭＳ Ｐ明朝" w:hAnsi="ＭＳ Ｐ明朝" w:hint="eastAsia"/>
                <w:sz w:val="20"/>
              </w:rPr>
              <w:t>・貧困の連鎖を断つ方法は大学への進学だと考える。福祉系の大学に進学し勉強し、自分の能力を伸ばして、卒業後は自分が連鎖を断つ仕事に就いて、同じ境遇の子ども達を支援する、そのようなモデルを理想としている。進学後</w:t>
            </w:r>
            <w:r w:rsidRPr="00B6104E">
              <w:rPr>
                <w:rFonts w:ascii="ＭＳ Ｐ明朝" w:eastAsia="ＭＳ Ｐ明朝" w:hAnsi="ＭＳ Ｐ明朝"/>
                <w:sz w:val="20"/>
              </w:rPr>
              <w:t>4年間の学生生活を送る中で様々な悩みが出てくるため、切れ目なく対応している。</w:t>
            </w:r>
          </w:p>
          <w:p w:rsidR="00BA5437" w:rsidRPr="00017032" w:rsidRDefault="00BA5437" w:rsidP="007A326C">
            <w:pPr>
              <w:autoSpaceDE w:val="0"/>
              <w:autoSpaceDN w:val="0"/>
              <w:spacing w:line="280" w:lineRule="exact"/>
              <w:ind w:left="114" w:hangingChars="57" w:hanging="114"/>
              <w:rPr>
                <w:rFonts w:ascii="ＭＳ Ｐ明朝" w:eastAsia="ＭＳ Ｐ明朝" w:hAnsi="ＭＳ Ｐ明朝"/>
                <w:sz w:val="20"/>
              </w:rPr>
            </w:pPr>
            <w:r w:rsidRPr="00B40AA3">
              <w:rPr>
                <w:rFonts w:ascii="ＭＳ Ｐ明朝" w:eastAsia="ＭＳ Ｐ明朝" w:hAnsi="ＭＳ Ｐ明朝" w:hint="eastAsia"/>
                <w:sz w:val="20"/>
              </w:rPr>
              <w:t>・「みやざき安心セーフティーネット事業」（県社協）に参加している</w:t>
            </w:r>
            <w:r>
              <w:rPr>
                <w:rFonts w:ascii="ＭＳ Ｐ明朝" w:eastAsia="ＭＳ Ｐ明朝" w:hAnsi="ＭＳ Ｐ明朝" w:hint="eastAsia"/>
                <w:sz w:val="20"/>
              </w:rPr>
              <w:t>。</w:t>
            </w:r>
          </w:p>
        </w:tc>
      </w:tr>
    </w:tbl>
    <w:p w:rsidR="00160A74" w:rsidRDefault="00160A74" w:rsidP="007A326C">
      <w:pPr>
        <w:autoSpaceDE w:val="0"/>
        <w:autoSpaceDN w:val="0"/>
        <w:spacing w:line="320" w:lineRule="exact"/>
        <w:rPr>
          <w:rFonts w:ascii="ＭＳ Ｐ明朝" w:eastAsia="ＭＳ Ｐ明朝" w:hAnsi="ＭＳ Ｐ明朝"/>
          <w:sz w:val="22"/>
          <w:szCs w:val="24"/>
        </w:rPr>
      </w:pPr>
    </w:p>
    <w:p w:rsidR="00160A74" w:rsidRPr="00017032" w:rsidRDefault="00160A74"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＜児童発達支援センター＞</w:t>
      </w:r>
    </w:p>
    <w:tbl>
      <w:tblPr>
        <w:tblStyle w:val="a9"/>
        <w:tblW w:w="0" w:type="auto"/>
        <w:tblLook w:val="04A0" w:firstRow="1" w:lastRow="0" w:firstColumn="1" w:lastColumn="0" w:noHBand="0" w:noVBand="1"/>
      </w:tblPr>
      <w:tblGrid>
        <w:gridCol w:w="8494"/>
      </w:tblGrid>
      <w:tr w:rsidR="00160A74" w:rsidRPr="00017032" w:rsidTr="007A40E1">
        <w:tc>
          <w:tcPr>
            <w:tcW w:w="8494" w:type="dxa"/>
            <w:vAlign w:val="center"/>
          </w:tcPr>
          <w:p w:rsidR="00B6104E" w:rsidRDefault="00B6104E" w:rsidP="007A326C">
            <w:pPr>
              <w:autoSpaceDE w:val="0"/>
              <w:autoSpaceDN w:val="0"/>
              <w:spacing w:line="280" w:lineRule="exact"/>
              <w:ind w:left="114" w:hangingChars="57" w:hanging="114"/>
              <w:rPr>
                <w:rFonts w:ascii="ＭＳ Ｐ明朝" w:eastAsia="ＭＳ Ｐ明朝" w:hAnsi="ＭＳ Ｐ明朝"/>
                <w:sz w:val="20"/>
              </w:rPr>
            </w:pPr>
            <w:r w:rsidRPr="00B6104E">
              <w:rPr>
                <w:rFonts w:ascii="ＭＳ Ｐ明朝" w:eastAsia="ＭＳ Ｐ明朝" w:hAnsi="ＭＳ Ｐ明朝" w:hint="eastAsia"/>
                <w:sz w:val="20"/>
              </w:rPr>
              <w:t>・日中一時預かりで塾のようなものをしている。支援学校</w:t>
            </w:r>
            <w:r w:rsidRPr="00B6104E">
              <w:rPr>
                <w:rFonts w:ascii="ＭＳ Ｐ明朝" w:eastAsia="ＭＳ Ｐ明朝" w:hAnsi="ＭＳ Ｐ明朝"/>
                <w:sz w:val="20"/>
              </w:rPr>
              <w:t>OBの先生が講師となっている。</w:t>
            </w:r>
          </w:p>
          <w:p w:rsidR="00160A74" w:rsidRPr="00017032" w:rsidRDefault="00B6104E"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B6104E">
              <w:rPr>
                <w:rFonts w:ascii="ＭＳ Ｐ明朝" w:eastAsia="ＭＳ Ｐ明朝" w:hAnsi="ＭＳ Ｐ明朝"/>
                <w:sz w:val="20"/>
              </w:rPr>
              <w:t>発達障がいの特性として、15分しか集中できないので、普通の塾には行けない、塾へのあこがれがある子どもを個人指導している。</w:t>
            </w:r>
          </w:p>
        </w:tc>
      </w:tr>
    </w:tbl>
    <w:p w:rsidR="00160A74" w:rsidRDefault="00160A74" w:rsidP="007A326C">
      <w:pPr>
        <w:autoSpaceDE w:val="0"/>
        <w:autoSpaceDN w:val="0"/>
        <w:spacing w:line="320" w:lineRule="exact"/>
        <w:rPr>
          <w:rFonts w:ascii="ＭＳ Ｐ明朝" w:eastAsia="ＭＳ Ｐ明朝" w:hAnsi="ＭＳ Ｐ明朝"/>
          <w:sz w:val="22"/>
          <w:szCs w:val="24"/>
        </w:rPr>
      </w:pPr>
    </w:p>
    <w:p w:rsidR="00160A74" w:rsidRPr="00017032" w:rsidRDefault="00160A74"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＜教育委員会＞</w:t>
      </w:r>
    </w:p>
    <w:tbl>
      <w:tblPr>
        <w:tblStyle w:val="a9"/>
        <w:tblW w:w="0" w:type="auto"/>
        <w:tblLook w:val="04A0" w:firstRow="1" w:lastRow="0" w:firstColumn="1" w:lastColumn="0" w:noHBand="0" w:noVBand="1"/>
      </w:tblPr>
      <w:tblGrid>
        <w:gridCol w:w="8494"/>
      </w:tblGrid>
      <w:tr w:rsidR="00160A74" w:rsidRPr="00017032" w:rsidTr="007A40E1">
        <w:tc>
          <w:tcPr>
            <w:tcW w:w="8494" w:type="dxa"/>
            <w:vAlign w:val="center"/>
          </w:tcPr>
          <w:p w:rsidR="008827CA" w:rsidRDefault="008827CA" w:rsidP="007A326C">
            <w:pPr>
              <w:autoSpaceDE w:val="0"/>
              <w:autoSpaceDN w:val="0"/>
              <w:spacing w:line="280" w:lineRule="exact"/>
              <w:ind w:left="114" w:hangingChars="57" w:hanging="114"/>
              <w:rPr>
                <w:rFonts w:ascii="ＭＳ Ｐ明朝" w:eastAsia="ＭＳ Ｐ明朝" w:hAnsi="ＭＳ Ｐ明朝"/>
                <w:sz w:val="20"/>
              </w:rPr>
            </w:pPr>
            <w:r w:rsidRPr="00E05A93">
              <w:rPr>
                <w:rFonts w:ascii="ＭＳ Ｐ明朝" w:eastAsia="ＭＳ Ｐ明朝" w:hAnsi="ＭＳ Ｐ明朝" w:hint="eastAsia"/>
                <w:sz w:val="20"/>
              </w:rPr>
              <w:t>・学習支援については、町が英語教育に力を入れており、小学校6年生と中学校3年生を対象とした英会話教室を開催するという取り組みが始まっている（平日の放課後、月2回、年間12回開催）。中3クラスが12名中10名英検3級に合格し、実績が</w:t>
            </w:r>
            <w:r w:rsidR="008C543A">
              <w:rPr>
                <w:rFonts w:ascii="ＭＳ Ｐ明朝" w:eastAsia="ＭＳ Ｐ明朝" w:hAnsi="ＭＳ Ｐ明朝" w:hint="eastAsia"/>
                <w:sz w:val="20"/>
              </w:rPr>
              <w:t>出ており、子どもの意欲に繋がっている</w:t>
            </w:r>
            <w:r w:rsidRPr="00E05A93">
              <w:rPr>
                <w:rFonts w:ascii="ＭＳ Ｐ明朝" w:eastAsia="ＭＳ Ｐ明朝" w:hAnsi="ＭＳ Ｐ明朝" w:hint="eastAsia"/>
                <w:sz w:val="20"/>
              </w:rPr>
              <w:t>。</w:t>
            </w:r>
          </w:p>
          <w:p w:rsidR="008827CA" w:rsidRPr="00017032" w:rsidRDefault="00B6104E" w:rsidP="007A326C">
            <w:pPr>
              <w:autoSpaceDE w:val="0"/>
              <w:autoSpaceDN w:val="0"/>
              <w:spacing w:line="280" w:lineRule="exact"/>
              <w:ind w:left="114" w:hangingChars="57" w:hanging="114"/>
              <w:rPr>
                <w:rFonts w:ascii="ＭＳ Ｐ明朝" w:eastAsia="ＭＳ Ｐ明朝" w:hAnsi="ＭＳ Ｐ明朝"/>
                <w:sz w:val="20"/>
              </w:rPr>
            </w:pPr>
            <w:r w:rsidRPr="00B6104E">
              <w:rPr>
                <w:rFonts w:ascii="ＭＳ Ｐ明朝" w:eastAsia="ＭＳ Ｐ明朝" w:hAnsi="ＭＳ Ｐ明朝" w:hint="eastAsia"/>
                <w:sz w:val="20"/>
              </w:rPr>
              <w:t>・児童一人ひとりの身長と体重の推移をまとめた表を作成している。ネグレクトの場合は体重が増加しない傾向があるため、疑いがある場合は、まず身長と体重の変化に注目する。</w:t>
            </w:r>
          </w:p>
        </w:tc>
      </w:tr>
    </w:tbl>
    <w:p w:rsidR="00160A74" w:rsidRPr="00160A74" w:rsidRDefault="00160A74" w:rsidP="007A326C">
      <w:pPr>
        <w:autoSpaceDE w:val="0"/>
        <w:autoSpaceDN w:val="0"/>
        <w:rPr>
          <w:rFonts w:ascii="ＭＳ Ｐゴシック" w:eastAsia="ＭＳ Ｐゴシック" w:hAnsi="ＭＳ Ｐゴシック"/>
          <w:sz w:val="24"/>
          <w:szCs w:val="28"/>
        </w:rPr>
      </w:pPr>
    </w:p>
    <w:p w:rsidR="00B6104E" w:rsidRDefault="00B6104E" w:rsidP="007A326C">
      <w:pPr>
        <w:autoSpaceDE w:val="0"/>
        <w:autoSpaceDN w:val="0"/>
        <w:rPr>
          <w:rFonts w:ascii="ＭＳ Ｐゴシック" w:eastAsia="ＭＳ Ｐゴシック" w:hAnsi="ＭＳ Ｐゴシック"/>
          <w:sz w:val="22"/>
          <w:szCs w:val="24"/>
        </w:rPr>
        <w:sectPr w:rsidR="00B6104E" w:rsidSect="00742E4C">
          <w:pgSz w:w="11906" w:h="16838"/>
          <w:pgMar w:top="1985" w:right="1701" w:bottom="851" w:left="1701" w:header="851" w:footer="284" w:gutter="0"/>
          <w:cols w:space="425"/>
          <w:docGrid w:type="lines" w:linePitch="360"/>
        </w:sectPr>
      </w:pPr>
    </w:p>
    <w:p w:rsidR="00AB6E0D" w:rsidRPr="00FF5326" w:rsidRDefault="00AB6E0D"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sidR="00160A74">
        <w:rPr>
          <w:rFonts w:ascii="ＭＳ Ｐゴシック" w:eastAsia="ＭＳ Ｐゴシック" w:hAnsi="ＭＳ Ｐゴシック" w:hint="eastAsia"/>
          <w:sz w:val="22"/>
          <w:szCs w:val="24"/>
        </w:rPr>
        <w:t>２</w:t>
      </w:r>
      <w:r w:rsidRPr="00FF5326">
        <w:rPr>
          <w:rFonts w:ascii="ＭＳ Ｐゴシック" w:eastAsia="ＭＳ Ｐゴシック" w:hAnsi="ＭＳ Ｐゴシック" w:hint="eastAsia"/>
          <w:sz w:val="22"/>
          <w:szCs w:val="24"/>
        </w:rPr>
        <w:t>）</w:t>
      </w:r>
      <w:r w:rsidR="005619AB">
        <w:rPr>
          <w:rFonts w:ascii="ＭＳ Ｐゴシック" w:eastAsia="ＭＳ Ｐゴシック" w:hAnsi="ＭＳ Ｐゴシック" w:hint="eastAsia"/>
          <w:sz w:val="22"/>
          <w:szCs w:val="24"/>
        </w:rPr>
        <w:t>他団体との連携の状況</w:t>
      </w:r>
    </w:p>
    <w:p w:rsidR="00AB6E0D"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＜保育園、子育て支援センター＞</w:t>
      </w:r>
    </w:p>
    <w:tbl>
      <w:tblPr>
        <w:tblStyle w:val="a9"/>
        <w:tblW w:w="0" w:type="auto"/>
        <w:tblLook w:val="04A0" w:firstRow="1" w:lastRow="0" w:firstColumn="1" w:lastColumn="0" w:noHBand="0" w:noVBand="1"/>
      </w:tblPr>
      <w:tblGrid>
        <w:gridCol w:w="8494"/>
      </w:tblGrid>
      <w:tr w:rsidR="00017032" w:rsidTr="00017032">
        <w:tc>
          <w:tcPr>
            <w:tcW w:w="8494" w:type="dxa"/>
            <w:vAlign w:val="center"/>
          </w:tcPr>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345F62">
              <w:rPr>
                <w:rFonts w:ascii="ＭＳ Ｐ明朝" w:eastAsia="ＭＳ Ｐ明朝" w:hAnsi="ＭＳ Ｐ明朝" w:hint="eastAsia"/>
                <w:sz w:val="20"/>
              </w:rPr>
              <w:t>・福祉保健課、保健センター、</w:t>
            </w:r>
            <w:r w:rsidRPr="00A173E4">
              <w:rPr>
                <w:rFonts w:ascii="ＭＳ Ｐ明朝" w:eastAsia="ＭＳ Ｐ明朝" w:hAnsi="ＭＳ Ｐ明朝" w:hint="eastAsia"/>
                <w:sz w:val="20"/>
              </w:rPr>
              <w:t>児童発達支援センター</w:t>
            </w:r>
            <w:r>
              <w:rPr>
                <w:rFonts w:ascii="ＭＳ Ｐ明朝" w:eastAsia="ＭＳ Ｐ明朝" w:hAnsi="ＭＳ Ｐ明朝" w:hint="eastAsia"/>
                <w:sz w:val="20"/>
              </w:rPr>
              <w:t>（「</w:t>
            </w:r>
            <w:r w:rsidRPr="00345F62">
              <w:rPr>
                <w:rFonts w:ascii="ＭＳ Ｐ明朝" w:eastAsia="ＭＳ Ｐ明朝" w:hAnsi="ＭＳ Ｐ明朝" w:hint="eastAsia"/>
                <w:sz w:val="20"/>
              </w:rPr>
              <w:t>はぐはぐ子ども村</w:t>
            </w:r>
            <w:r>
              <w:rPr>
                <w:rFonts w:ascii="ＭＳ Ｐ明朝" w:eastAsia="ＭＳ Ｐ明朝" w:hAnsi="ＭＳ Ｐ明朝" w:hint="eastAsia"/>
                <w:sz w:val="20"/>
              </w:rPr>
              <w:t>」）と連携している。</w:t>
            </w:r>
          </w:p>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345F62">
              <w:rPr>
                <w:rFonts w:ascii="ＭＳ Ｐ明朝" w:eastAsia="ＭＳ Ｐ明朝" w:hAnsi="ＭＳ Ｐ明朝" w:hint="eastAsia"/>
                <w:sz w:val="20"/>
              </w:rPr>
              <w:t>はぐはぐ子ども村</w:t>
            </w:r>
            <w:r>
              <w:rPr>
                <w:rFonts w:ascii="ＭＳ Ｐ明朝" w:eastAsia="ＭＳ Ｐ明朝" w:hAnsi="ＭＳ Ｐ明朝" w:hint="eastAsia"/>
                <w:sz w:val="20"/>
              </w:rPr>
              <w:t>」から園に</w:t>
            </w:r>
            <w:r w:rsidRPr="00345F62">
              <w:rPr>
                <w:rFonts w:ascii="ＭＳ Ｐ明朝" w:eastAsia="ＭＳ Ｐ明朝" w:hAnsi="ＭＳ Ｐ明朝" w:hint="eastAsia"/>
                <w:sz w:val="20"/>
              </w:rPr>
              <w:t>定期的</w:t>
            </w:r>
            <w:r>
              <w:rPr>
                <w:rFonts w:ascii="ＭＳ Ｐ明朝" w:eastAsia="ＭＳ Ｐ明朝" w:hAnsi="ＭＳ Ｐ明朝" w:hint="eastAsia"/>
                <w:sz w:val="20"/>
              </w:rPr>
              <w:t>な</w:t>
            </w:r>
            <w:r w:rsidRPr="00345F62">
              <w:rPr>
                <w:rFonts w:ascii="ＭＳ Ｐ明朝" w:eastAsia="ＭＳ Ｐ明朝" w:hAnsi="ＭＳ Ｐ明朝" w:hint="eastAsia"/>
                <w:sz w:val="20"/>
              </w:rPr>
              <w:t>訪問</w:t>
            </w:r>
            <w:r>
              <w:rPr>
                <w:rFonts w:ascii="ＭＳ Ｐ明朝" w:eastAsia="ＭＳ Ｐ明朝" w:hAnsi="ＭＳ Ｐ明朝" w:hint="eastAsia"/>
                <w:sz w:val="20"/>
              </w:rPr>
              <w:t>があり</w:t>
            </w:r>
            <w:r w:rsidRPr="00345F62">
              <w:rPr>
                <w:rFonts w:ascii="ＭＳ Ｐ明朝" w:eastAsia="ＭＳ Ｐ明朝" w:hAnsi="ＭＳ Ｐ明朝" w:hint="eastAsia"/>
                <w:sz w:val="20"/>
              </w:rPr>
              <w:t>、</w:t>
            </w:r>
            <w:r>
              <w:rPr>
                <w:rFonts w:ascii="ＭＳ Ｐ明朝" w:eastAsia="ＭＳ Ｐ明朝" w:hAnsi="ＭＳ Ｐ明朝" w:hint="eastAsia"/>
                <w:sz w:val="20"/>
              </w:rPr>
              <w:t>子どもの発達に関する相談や情報交換を行っている。</w:t>
            </w:r>
          </w:p>
        </w:tc>
      </w:tr>
      <w:tr w:rsidR="00017032" w:rsidTr="00017032">
        <w:tc>
          <w:tcPr>
            <w:tcW w:w="8494" w:type="dxa"/>
            <w:vAlign w:val="center"/>
          </w:tcPr>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D32F9C">
              <w:rPr>
                <w:rFonts w:ascii="ＭＳ Ｐ明朝" w:eastAsia="ＭＳ Ｐ明朝" w:hAnsi="ＭＳ Ｐ明朝" w:hint="eastAsia"/>
                <w:sz w:val="20"/>
              </w:rPr>
              <w:t>・</w:t>
            </w:r>
            <w:r>
              <w:rPr>
                <w:rFonts w:ascii="ＭＳ Ｐ明朝" w:eastAsia="ＭＳ Ｐ明朝" w:hAnsi="ＭＳ Ｐ明朝" w:hint="eastAsia"/>
                <w:sz w:val="20"/>
              </w:rPr>
              <w:t>現在は</w:t>
            </w:r>
            <w:r w:rsidRPr="00D32F9C">
              <w:rPr>
                <w:rFonts w:ascii="ＭＳ Ｐ明朝" w:eastAsia="ＭＳ Ｐ明朝" w:hAnsi="ＭＳ Ｐ明朝" w:hint="eastAsia"/>
                <w:sz w:val="20"/>
              </w:rPr>
              <w:t>乳児健診で保健センターとの連携がある他、年3～4回開催する両親学級は宮日母子福祉事業団</w:t>
            </w:r>
            <w:r>
              <w:rPr>
                <w:rFonts w:ascii="ＭＳ Ｐ明朝" w:eastAsia="ＭＳ Ｐ明朝" w:hAnsi="ＭＳ Ｐ明朝" w:hint="eastAsia"/>
                <w:sz w:val="20"/>
              </w:rPr>
              <w:t>から</w:t>
            </w:r>
            <w:r w:rsidRPr="00D32F9C">
              <w:rPr>
                <w:rFonts w:ascii="ＭＳ Ｐ明朝" w:eastAsia="ＭＳ Ｐ明朝" w:hAnsi="ＭＳ Ｐ明朝" w:hint="eastAsia"/>
                <w:sz w:val="20"/>
              </w:rPr>
              <w:t>講師</w:t>
            </w:r>
            <w:r>
              <w:rPr>
                <w:rFonts w:ascii="ＭＳ Ｐ明朝" w:eastAsia="ＭＳ Ｐ明朝" w:hAnsi="ＭＳ Ｐ明朝" w:hint="eastAsia"/>
                <w:sz w:val="20"/>
              </w:rPr>
              <w:t>が</w:t>
            </w:r>
            <w:r w:rsidRPr="00D32F9C">
              <w:rPr>
                <w:rFonts w:ascii="ＭＳ Ｐ明朝" w:eastAsia="ＭＳ Ｐ明朝" w:hAnsi="ＭＳ Ｐ明朝" w:hint="eastAsia"/>
                <w:sz w:val="20"/>
              </w:rPr>
              <w:t>派遣</w:t>
            </w:r>
            <w:r>
              <w:rPr>
                <w:rFonts w:ascii="ＭＳ Ｐ明朝" w:eastAsia="ＭＳ Ｐ明朝" w:hAnsi="ＭＳ Ｐ明朝" w:hint="eastAsia"/>
                <w:sz w:val="20"/>
              </w:rPr>
              <w:t>される</w:t>
            </w:r>
            <w:r w:rsidRPr="00D32F9C">
              <w:rPr>
                <w:rFonts w:ascii="ＭＳ Ｐ明朝" w:eastAsia="ＭＳ Ｐ明朝" w:hAnsi="ＭＳ Ｐ明朝" w:hint="eastAsia"/>
                <w:sz w:val="20"/>
              </w:rPr>
              <w:t>制度を活用している。</w:t>
            </w:r>
          </w:p>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D32F9C">
              <w:rPr>
                <w:rFonts w:ascii="ＭＳ Ｐ明朝" w:eastAsia="ＭＳ Ｐ明朝" w:hAnsi="ＭＳ Ｐ明朝" w:hint="eastAsia"/>
                <w:sz w:val="20"/>
              </w:rPr>
              <w:t>地域には私達が知らない親子がいるのかも知れないと</w:t>
            </w:r>
            <w:r>
              <w:rPr>
                <w:rFonts w:ascii="ＭＳ Ｐ明朝" w:eastAsia="ＭＳ Ｐ明朝" w:hAnsi="ＭＳ Ｐ明朝" w:hint="eastAsia"/>
                <w:sz w:val="20"/>
              </w:rPr>
              <w:t>考えるため</w:t>
            </w:r>
            <w:r w:rsidRPr="00D32F9C">
              <w:rPr>
                <w:rFonts w:ascii="ＭＳ Ｐ明朝" w:eastAsia="ＭＳ Ｐ明朝" w:hAnsi="ＭＳ Ｐ明朝" w:hint="eastAsia"/>
                <w:sz w:val="20"/>
              </w:rPr>
              <w:t>、今後は民生委員児童委員とのつながりも必要だと考える。</w:t>
            </w:r>
          </w:p>
        </w:tc>
      </w:tr>
      <w:tr w:rsidR="00017032" w:rsidTr="00017032">
        <w:tc>
          <w:tcPr>
            <w:tcW w:w="8494" w:type="dxa"/>
            <w:vAlign w:val="center"/>
          </w:tcPr>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A77E75">
              <w:rPr>
                <w:rFonts w:ascii="ＭＳ Ｐ明朝" w:eastAsia="ＭＳ Ｐ明朝" w:hAnsi="ＭＳ Ｐ明朝" w:hint="eastAsia"/>
                <w:sz w:val="20"/>
              </w:rPr>
              <w:t>・</w:t>
            </w:r>
            <w:r>
              <w:rPr>
                <w:rFonts w:ascii="ＭＳ Ｐ明朝" w:eastAsia="ＭＳ Ｐ明朝" w:hAnsi="ＭＳ Ｐ明朝" w:hint="eastAsia"/>
                <w:sz w:val="20"/>
              </w:rPr>
              <w:t>親会社</w:t>
            </w:r>
            <w:r w:rsidRPr="00A77E75">
              <w:rPr>
                <w:rFonts w:ascii="ＭＳ Ｐ明朝" w:eastAsia="ＭＳ Ｐ明朝" w:hAnsi="ＭＳ Ｐ明朝" w:hint="eastAsia"/>
                <w:sz w:val="20"/>
              </w:rPr>
              <w:t>に色々な相談</w:t>
            </w:r>
            <w:r>
              <w:rPr>
                <w:rFonts w:ascii="ＭＳ Ｐ明朝" w:eastAsia="ＭＳ Ｐ明朝" w:hAnsi="ＭＳ Ｐ明朝" w:hint="eastAsia"/>
                <w:sz w:val="20"/>
              </w:rPr>
              <w:t>を上げ、</w:t>
            </w:r>
            <w:r w:rsidRPr="00A77E75">
              <w:rPr>
                <w:rFonts w:ascii="ＭＳ Ｐ明朝" w:eastAsia="ＭＳ Ｐ明朝" w:hAnsi="ＭＳ Ｐ明朝" w:hint="eastAsia"/>
                <w:sz w:val="20"/>
              </w:rPr>
              <w:t>アドバイスをもらうというかたちの連携を取っている。</w:t>
            </w:r>
          </w:p>
          <w:p w:rsidR="00017032" w:rsidRPr="00017032" w:rsidRDefault="00017032" w:rsidP="007A326C">
            <w:pPr>
              <w:autoSpaceDE w:val="0"/>
              <w:autoSpaceDN w:val="0"/>
              <w:ind w:rightChars="-203" w:right="-426"/>
              <w:rPr>
                <w:rFonts w:ascii="ＭＳ Ｐ明朝" w:eastAsia="ＭＳ Ｐ明朝" w:hAnsi="ＭＳ Ｐ明朝"/>
                <w:sz w:val="20"/>
              </w:rPr>
            </w:pPr>
            <w:r>
              <w:rPr>
                <w:rFonts w:ascii="ＭＳ Ｐ明朝" w:eastAsia="ＭＳ Ｐ明朝" w:hAnsi="ＭＳ Ｐ明朝" w:hint="eastAsia"/>
                <w:sz w:val="20"/>
              </w:rPr>
              <w:t>・グループ内の他の</w:t>
            </w:r>
            <w:r w:rsidRPr="00A77E75">
              <w:rPr>
                <w:rFonts w:ascii="ＭＳ Ｐ明朝" w:eastAsia="ＭＳ Ｐ明朝" w:hAnsi="ＭＳ Ｐ明朝" w:hint="eastAsia"/>
                <w:sz w:val="20"/>
              </w:rPr>
              <w:t>保育園</w:t>
            </w:r>
            <w:r>
              <w:rPr>
                <w:rFonts w:ascii="ＭＳ Ｐ明朝" w:eastAsia="ＭＳ Ｐ明朝" w:hAnsi="ＭＳ Ｐ明朝" w:hint="eastAsia"/>
                <w:sz w:val="20"/>
              </w:rPr>
              <w:t>と</w:t>
            </w:r>
            <w:r w:rsidRPr="00A77E75">
              <w:rPr>
                <w:rFonts w:ascii="ＭＳ Ｐ明朝" w:eastAsia="ＭＳ Ｐ明朝" w:hAnsi="ＭＳ Ｐ明朝" w:hint="eastAsia"/>
                <w:sz w:val="20"/>
              </w:rPr>
              <w:t>園長会で情報交換</w:t>
            </w:r>
            <w:r>
              <w:rPr>
                <w:rFonts w:ascii="ＭＳ Ｐ明朝" w:eastAsia="ＭＳ Ｐ明朝" w:hAnsi="ＭＳ Ｐ明朝" w:hint="eastAsia"/>
                <w:sz w:val="20"/>
              </w:rPr>
              <w:t>を</w:t>
            </w:r>
            <w:r w:rsidRPr="00A77E75">
              <w:rPr>
                <w:rFonts w:ascii="ＭＳ Ｐ明朝" w:eastAsia="ＭＳ Ｐ明朝" w:hAnsi="ＭＳ Ｐ明朝" w:hint="eastAsia"/>
                <w:sz w:val="20"/>
              </w:rPr>
              <w:t>行っている。</w:t>
            </w:r>
          </w:p>
        </w:tc>
      </w:tr>
      <w:tr w:rsidR="00017032" w:rsidTr="00017032">
        <w:tc>
          <w:tcPr>
            <w:tcW w:w="8494" w:type="dxa"/>
            <w:vAlign w:val="center"/>
          </w:tcPr>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・貧困家庭に対する支援での他団体との連携はないが、</w:t>
            </w:r>
            <w:r w:rsidRPr="005C1763">
              <w:rPr>
                <w:rFonts w:ascii="ＭＳ Ｐ明朝" w:eastAsia="ＭＳ Ｐ明朝" w:hAnsi="ＭＳ Ｐ明朝" w:hint="eastAsia"/>
                <w:sz w:val="20"/>
              </w:rPr>
              <w:t>就学支援委員会で</w:t>
            </w:r>
            <w:r>
              <w:rPr>
                <w:rFonts w:ascii="ＭＳ Ｐ明朝" w:eastAsia="ＭＳ Ｐ明朝" w:hAnsi="ＭＳ Ｐ明朝" w:hint="eastAsia"/>
                <w:sz w:val="20"/>
              </w:rPr>
              <w:t>の小学校</w:t>
            </w:r>
            <w:r w:rsidRPr="005C1763">
              <w:rPr>
                <w:rFonts w:ascii="ＭＳ Ｐ明朝" w:eastAsia="ＭＳ Ｐ明朝" w:hAnsi="ＭＳ Ｐ明朝" w:hint="eastAsia"/>
                <w:sz w:val="20"/>
              </w:rPr>
              <w:t>と</w:t>
            </w:r>
            <w:r>
              <w:rPr>
                <w:rFonts w:ascii="ＭＳ Ｐ明朝" w:eastAsia="ＭＳ Ｐ明朝" w:hAnsi="ＭＳ Ｐ明朝" w:hint="eastAsia"/>
                <w:sz w:val="20"/>
              </w:rPr>
              <w:t>の</w:t>
            </w:r>
            <w:r w:rsidRPr="005C1763">
              <w:rPr>
                <w:rFonts w:ascii="ＭＳ Ｐ明朝" w:eastAsia="ＭＳ Ｐ明朝" w:hAnsi="ＭＳ Ｐ明朝" w:hint="eastAsia"/>
                <w:sz w:val="20"/>
              </w:rPr>
              <w:t>連携</w:t>
            </w:r>
            <w:r>
              <w:rPr>
                <w:rFonts w:ascii="ＭＳ Ｐ明朝" w:eastAsia="ＭＳ Ｐ明朝" w:hAnsi="ＭＳ Ｐ明朝" w:hint="eastAsia"/>
                <w:sz w:val="20"/>
              </w:rPr>
              <w:t>や町の</w:t>
            </w:r>
            <w:r w:rsidRPr="005C1763">
              <w:rPr>
                <w:rFonts w:ascii="ＭＳ Ｐ明朝" w:eastAsia="ＭＳ Ｐ明朝" w:hAnsi="ＭＳ Ｐ明朝" w:hint="eastAsia"/>
                <w:sz w:val="20"/>
              </w:rPr>
              <w:t>保健師と</w:t>
            </w:r>
            <w:r>
              <w:rPr>
                <w:rFonts w:ascii="ＭＳ Ｐ明朝" w:eastAsia="ＭＳ Ｐ明朝" w:hAnsi="ＭＳ Ｐ明朝" w:hint="eastAsia"/>
                <w:sz w:val="20"/>
              </w:rPr>
              <w:t>の</w:t>
            </w:r>
            <w:r w:rsidRPr="005C1763">
              <w:rPr>
                <w:rFonts w:ascii="ＭＳ Ｐ明朝" w:eastAsia="ＭＳ Ｐ明朝" w:hAnsi="ＭＳ Ｐ明朝" w:hint="eastAsia"/>
                <w:sz w:val="20"/>
              </w:rPr>
              <w:t>やりとりがあるため保健センターとのつながり</w:t>
            </w:r>
            <w:r>
              <w:rPr>
                <w:rFonts w:ascii="ＭＳ Ｐ明朝" w:eastAsia="ＭＳ Ｐ明朝" w:hAnsi="ＭＳ Ｐ明朝" w:hint="eastAsia"/>
                <w:sz w:val="20"/>
              </w:rPr>
              <w:t>は</w:t>
            </w:r>
            <w:r w:rsidRPr="005C1763">
              <w:rPr>
                <w:rFonts w:ascii="ＭＳ Ｐ明朝" w:eastAsia="ＭＳ Ｐ明朝" w:hAnsi="ＭＳ Ｐ明朝" w:hint="eastAsia"/>
                <w:sz w:val="20"/>
              </w:rPr>
              <w:t>ある。</w:t>
            </w:r>
          </w:p>
        </w:tc>
      </w:tr>
    </w:tbl>
    <w:p w:rsidR="002D28B4" w:rsidRPr="00017032" w:rsidRDefault="002D28B4" w:rsidP="007A326C">
      <w:pPr>
        <w:autoSpaceDE w:val="0"/>
        <w:autoSpaceDN w:val="0"/>
        <w:rPr>
          <w:rFonts w:ascii="ＭＳ Ｐ明朝" w:eastAsia="ＭＳ Ｐ明朝" w:hAnsi="ＭＳ Ｐ明朝"/>
          <w:sz w:val="22"/>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＜児童館、放課後児童クラブ＞</w:t>
      </w:r>
    </w:p>
    <w:tbl>
      <w:tblPr>
        <w:tblStyle w:val="a9"/>
        <w:tblW w:w="0" w:type="auto"/>
        <w:tblLook w:val="04A0" w:firstRow="1" w:lastRow="0" w:firstColumn="1" w:lastColumn="0" w:noHBand="0" w:noVBand="1"/>
      </w:tblPr>
      <w:tblGrid>
        <w:gridCol w:w="8494"/>
      </w:tblGrid>
      <w:tr w:rsidR="00017032" w:rsidRPr="00017032" w:rsidTr="00017032">
        <w:tc>
          <w:tcPr>
            <w:tcW w:w="8494" w:type="dxa"/>
            <w:vAlign w:val="center"/>
          </w:tcPr>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4A7204">
              <w:rPr>
                <w:rFonts w:ascii="ＭＳ Ｐ明朝" w:eastAsia="ＭＳ Ｐ明朝" w:hAnsi="ＭＳ Ｐ明朝" w:hint="eastAsia"/>
                <w:sz w:val="20"/>
              </w:rPr>
              <w:t>・民生委員</w:t>
            </w:r>
            <w:r>
              <w:rPr>
                <w:rFonts w:ascii="ＭＳ Ｐ明朝" w:eastAsia="ＭＳ Ｐ明朝" w:hAnsi="ＭＳ Ｐ明朝" w:hint="eastAsia"/>
                <w:sz w:val="20"/>
              </w:rPr>
              <w:t>・</w:t>
            </w:r>
            <w:r w:rsidRPr="004A7204">
              <w:rPr>
                <w:rFonts w:ascii="ＭＳ Ｐ明朝" w:eastAsia="ＭＳ Ｐ明朝" w:hAnsi="ＭＳ Ｐ明朝" w:hint="eastAsia"/>
                <w:sz w:val="20"/>
              </w:rPr>
              <w:t>児童委員、</w:t>
            </w:r>
            <w:r>
              <w:rPr>
                <w:rFonts w:ascii="ＭＳ Ｐ明朝" w:eastAsia="ＭＳ Ｐ明朝" w:hAnsi="ＭＳ Ｐ明朝" w:hint="eastAsia"/>
                <w:sz w:val="20"/>
              </w:rPr>
              <w:t>「</w:t>
            </w:r>
            <w:r w:rsidRPr="004A7204">
              <w:rPr>
                <w:rFonts w:ascii="ＭＳ Ｐ明朝" w:eastAsia="ＭＳ Ｐ明朝" w:hAnsi="ＭＳ Ｐ明朝" w:hint="eastAsia"/>
                <w:sz w:val="20"/>
              </w:rPr>
              <w:t>はぐはぐ</w:t>
            </w:r>
            <w:r>
              <w:rPr>
                <w:rFonts w:ascii="ＭＳ Ｐ明朝" w:eastAsia="ＭＳ Ｐ明朝" w:hAnsi="ＭＳ Ｐ明朝" w:hint="eastAsia"/>
                <w:sz w:val="20"/>
              </w:rPr>
              <w:t>子ども村」が子どもの様子を見に来ている。民生委員・児童委員が把握している貧困家庭の状況を知りたいが、プライバシーの面があるため情報を得ることは難しい。</w:t>
            </w:r>
          </w:p>
        </w:tc>
      </w:tr>
    </w:tbl>
    <w:p w:rsidR="00017032" w:rsidRDefault="00017032" w:rsidP="007A326C">
      <w:pPr>
        <w:autoSpaceDE w:val="0"/>
        <w:autoSpaceDN w:val="0"/>
        <w:rPr>
          <w:rFonts w:ascii="ＭＳ Ｐ明朝" w:eastAsia="ＭＳ Ｐ明朝" w:hAnsi="ＭＳ Ｐ明朝"/>
          <w:sz w:val="22"/>
          <w:szCs w:val="24"/>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児童養護施設</w:t>
      </w:r>
      <w:r w:rsidRPr="00017032">
        <w:rPr>
          <w:rFonts w:ascii="ＭＳ Ｐゴシック" w:eastAsia="ＭＳ Ｐゴシック" w:hAnsi="ＭＳ Ｐゴシック" w:hint="eastAsia"/>
          <w:sz w:val="22"/>
        </w:rPr>
        <w:t>＞</w:t>
      </w:r>
    </w:p>
    <w:tbl>
      <w:tblPr>
        <w:tblStyle w:val="a9"/>
        <w:tblW w:w="0" w:type="auto"/>
        <w:tblLook w:val="04A0" w:firstRow="1" w:lastRow="0" w:firstColumn="1" w:lastColumn="0" w:noHBand="0" w:noVBand="1"/>
      </w:tblPr>
      <w:tblGrid>
        <w:gridCol w:w="8494"/>
      </w:tblGrid>
      <w:tr w:rsidR="00017032" w:rsidRPr="00017032" w:rsidTr="00017032">
        <w:tc>
          <w:tcPr>
            <w:tcW w:w="8494" w:type="dxa"/>
            <w:vAlign w:val="center"/>
          </w:tcPr>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017032">
              <w:rPr>
                <w:rFonts w:ascii="ＭＳ Ｐ明朝" w:eastAsia="ＭＳ Ｐ明朝" w:hAnsi="ＭＳ Ｐ明朝" w:hint="eastAsia"/>
                <w:sz w:val="20"/>
              </w:rPr>
              <w:t>・連携先は児童相談所、学校、民生委員・児童委員であり、民生委員・児童委員とは月に一度情報交換をしている。園内で起きている問題を事前に情報を伝えて、理解してもらうと、民生委員・児童委員の意識が違ってくる。</w:t>
            </w:r>
          </w:p>
        </w:tc>
      </w:tr>
    </w:tbl>
    <w:p w:rsidR="00017032" w:rsidRDefault="00017032" w:rsidP="007A326C">
      <w:pPr>
        <w:autoSpaceDE w:val="0"/>
        <w:autoSpaceDN w:val="0"/>
        <w:rPr>
          <w:rFonts w:ascii="ＭＳ Ｐ明朝" w:eastAsia="ＭＳ Ｐ明朝" w:hAnsi="ＭＳ Ｐ明朝"/>
          <w:sz w:val="22"/>
          <w:szCs w:val="24"/>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＜児童発達支援センター＞</w:t>
      </w:r>
    </w:p>
    <w:tbl>
      <w:tblPr>
        <w:tblStyle w:val="a9"/>
        <w:tblW w:w="0" w:type="auto"/>
        <w:tblLook w:val="04A0" w:firstRow="1" w:lastRow="0" w:firstColumn="1" w:lastColumn="0" w:noHBand="0" w:noVBand="1"/>
      </w:tblPr>
      <w:tblGrid>
        <w:gridCol w:w="8494"/>
      </w:tblGrid>
      <w:tr w:rsidR="00017032" w:rsidRPr="00017032" w:rsidTr="00017032">
        <w:tc>
          <w:tcPr>
            <w:tcW w:w="8494" w:type="dxa"/>
            <w:vAlign w:val="center"/>
          </w:tcPr>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017032">
              <w:rPr>
                <w:rFonts w:ascii="ＭＳ Ｐ明朝" w:eastAsia="ＭＳ Ｐ明朝" w:hAnsi="ＭＳ Ｐ明朝" w:hint="eastAsia"/>
                <w:sz w:val="20"/>
              </w:rPr>
              <w:t>・福祉課、保健センター、教育課と連携しており、定期的な協議の場（年</w:t>
            </w:r>
            <w:r w:rsidRPr="00017032">
              <w:rPr>
                <w:rFonts w:ascii="ＭＳ Ｐ明朝" w:eastAsia="ＭＳ Ｐ明朝" w:hAnsi="ＭＳ Ｐ明朝"/>
                <w:sz w:val="20"/>
              </w:rPr>
              <w:t>2回）の他に子どもの発達等で気になることがあれば随時情報提供を行い、子どもの状態に応じて協議を行っている。</w:t>
            </w:r>
          </w:p>
        </w:tc>
      </w:tr>
    </w:tbl>
    <w:p w:rsidR="00017032" w:rsidRDefault="00017032" w:rsidP="007A326C">
      <w:pPr>
        <w:autoSpaceDE w:val="0"/>
        <w:autoSpaceDN w:val="0"/>
        <w:rPr>
          <w:rFonts w:ascii="ＭＳ Ｐ明朝" w:eastAsia="ＭＳ Ｐ明朝" w:hAnsi="ＭＳ Ｐ明朝"/>
          <w:sz w:val="22"/>
          <w:szCs w:val="24"/>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＜教育委員会＞</w:t>
      </w:r>
    </w:p>
    <w:tbl>
      <w:tblPr>
        <w:tblStyle w:val="a9"/>
        <w:tblW w:w="0" w:type="auto"/>
        <w:tblLook w:val="04A0" w:firstRow="1" w:lastRow="0" w:firstColumn="1" w:lastColumn="0" w:noHBand="0" w:noVBand="1"/>
      </w:tblPr>
      <w:tblGrid>
        <w:gridCol w:w="8494"/>
      </w:tblGrid>
      <w:tr w:rsidR="00017032" w:rsidRPr="00017032" w:rsidTr="00017032">
        <w:tc>
          <w:tcPr>
            <w:tcW w:w="8494" w:type="dxa"/>
            <w:vAlign w:val="center"/>
          </w:tcPr>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017032">
              <w:rPr>
                <w:rFonts w:ascii="ＭＳ Ｐ明朝" w:eastAsia="ＭＳ Ｐ明朝" w:hAnsi="ＭＳ Ｐ明朝" w:hint="eastAsia"/>
                <w:sz w:val="20"/>
              </w:rPr>
              <w:t>・小中学校（各</w:t>
            </w:r>
            <w:r w:rsidRPr="00017032">
              <w:rPr>
                <w:rFonts w:ascii="ＭＳ Ｐ明朝" w:eastAsia="ＭＳ Ｐ明朝" w:hAnsi="ＭＳ Ｐ明朝"/>
                <w:sz w:val="20"/>
              </w:rPr>
              <w:t>1校）で貧困対策の会議を実施している。貧困と学力は直結しているため、学校と情報交換を行っている。</w:t>
            </w:r>
          </w:p>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017032">
              <w:rPr>
                <w:rFonts w:ascii="ＭＳ Ｐ明朝" w:eastAsia="ＭＳ Ｐ明朝" w:hAnsi="ＭＳ Ｐ明朝"/>
                <w:sz w:val="20"/>
              </w:rPr>
              <w:t>教育委員会に上がってきた情報について学校にアドバイスをしたり、ケースによっては民生委員・児童委員に介入してもらっている。</w:t>
            </w:r>
          </w:p>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017032">
              <w:rPr>
                <w:rFonts w:ascii="ＭＳ Ｐ明朝" w:eastAsia="ＭＳ Ｐ明朝" w:hAnsi="ＭＳ Ｐ明朝"/>
                <w:sz w:val="20"/>
              </w:rPr>
              <w:t>学校では毎月校長会を開き、情報交換を行っている。</w:t>
            </w:r>
          </w:p>
          <w:p w:rsid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017032">
              <w:rPr>
                <w:rFonts w:ascii="ＭＳ Ｐ明朝" w:eastAsia="ＭＳ Ｐ明朝" w:hAnsi="ＭＳ Ｐ明朝" w:hint="eastAsia"/>
                <w:sz w:val="20"/>
              </w:rPr>
              <w:t>・学校以外の連携先としては、来年入学する保育園の年長児の情報は就学前健診を通して福祉課と学校が密にやりとりをしている。</w:t>
            </w:r>
          </w:p>
          <w:p w:rsidR="00017032" w:rsidRPr="00017032" w:rsidRDefault="00017032" w:rsidP="007A326C">
            <w:pPr>
              <w:autoSpaceDE w:val="0"/>
              <w:autoSpaceDN w:val="0"/>
              <w:spacing w:line="280" w:lineRule="exact"/>
              <w:ind w:left="114" w:hangingChars="57" w:hanging="114"/>
              <w:rPr>
                <w:rFonts w:ascii="ＭＳ Ｐ明朝" w:eastAsia="ＭＳ Ｐ明朝" w:hAnsi="ＭＳ Ｐ明朝"/>
                <w:sz w:val="20"/>
              </w:rPr>
            </w:pPr>
            <w:r w:rsidRPr="00017032">
              <w:rPr>
                <w:rFonts w:ascii="ＭＳ Ｐ明朝" w:eastAsia="ＭＳ Ｐ明朝" w:hAnsi="ＭＳ Ｐ明朝" w:hint="eastAsia"/>
                <w:sz w:val="20"/>
              </w:rPr>
              <w:t>・学校と教育委員会は近い関係であり、福祉課ともつながりがあるが、三者に加えて民生委員・児童委員、専門機関との連携が今以上に必要であると感じている。貧困を含めて、子育て全体に関する団体が年</w:t>
            </w:r>
            <w:r w:rsidRPr="00017032">
              <w:rPr>
                <w:rFonts w:ascii="ＭＳ Ｐ明朝" w:eastAsia="ＭＳ Ｐ明朝" w:hAnsi="ＭＳ Ｐ明朝"/>
                <w:sz w:val="20"/>
              </w:rPr>
              <w:t>1回でも一堂に介し、情報交換できる場が必要である。</w:t>
            </w:r>
          </w:p>
        </w:tc>
      </w:tr>
    </w:tbl>
    <w:p w:rsidR="00017032" w:rsidRDefault="00017032" w:rsidP="007A326C">
      <w:pPr>
        <w:autoSpaceDE w:val="0"/>
        <w:autoSpaceDN w:val="0"/>
        <w:rPr>
          <w:rFonts w:ascii="ＭＳ Ｐ明朝" w:eastAsia="ＭＳ Ｐ明朝" w:hAnsi="ＭＳ Ｐ明朝"/>
          <w:sz w:val="22"/>
          <w:szCs w:val="24"/>
        </w:rPr>
      </w:pPr>
    </w:p>
    <w:p w:rsidR="00544E1A" w:rsidRDefault="00544E1A" w:rsidP="007A326C">
      <w:pPr>
        <w:autoSpaceDE w:val="0"/>
        <w:autoSpaceDN w:val="0"/>
        <w:rPr>
          <w:rFonts w:ascii="ＭＳ Ｐ明朝" w:eastAsia="ＭＳ Ｐ明朝" w:hAnsi="ＭＳ Ｐ明朝"/>
          <w:sz w:val="22"/>
          <w:szCs w:val="24"/>
        </w:rPr>
        <w:sectPr w:rsidR="00544E1A" w:rsidSect="00B51989">
          <w:pgSz w:w="11906" w:h="16838"/>
          <w:pgMar w:top="1985" w:right="1701" w:bottom="1701" w:left="1701" w:header="851" w:footer="283" w:gutter="0"/>
          <w:cols w:space="425"/>
          <w:docGrid w:type="lines" w:linePitch="360"/>
        </w:sectPr>
      </w:pPr>
    </w:p>
    <w:p w:rsidR="00544E1A" w:rsidRPr="00FF5326" w:rsidRDefault="00544E1A"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Pr>
          <w:rFonts w:ascii="ＭＳ Ｐゴシック" w:eastAsia="ＭＳ Ｐゴシック" w:hAnsi="ＭＳ Ｐゴシック" w:hint="eastAsia"/>
          <w:sz w:val="22"/>
          <w:szCs w:val="24"/>
        </w:rPr>
        <w:t>３</w:t>
      </w:r>
      <w:r w:rsidRPr="00FF5326">
        <w:rPr>
          <w:rFonts w:ascii="ＭＳ Ｐゴシック" w:eastAsia="ＭＳ Ｐゴシック" w:hAnsi="ＭＳ Ｐゴシック" w:hint="eastAsia"/>
          <w:sz w:val="22"/>
          <w:szCs w:val="24"/>
        </w:rPr>
        <w:t>）</w:t>
      </w:r>
      <w:r w:rsidRPr="00160A74">
        <w:rPr>
          <w:rFonts w:ascii="ＭＳ Ｐゴシック" w:eastAsia="ＭＳ Ｐゴシック" w:hAnsi="ＭＳ Ｐゴシック" w:hint="eastAsia"/>
          <w:sz w:val="22"/>
          <w:szCs w:val="24"/>
        </w:rPr>
        <w:t>貧困状態にある子ども及び親・家庭に対する支援の</w:t>
      </w:r>
      <w:r>
        <w:rPr>
          <w:rFonts w:ascii="ＭＳ Ｐゴシック" w:eastAsia="ＭＳ Ｐゴシック" w:hAnsi="ＭＳ Ｐゴシック" w:hint="eastAsia"/>
          <w:sz w:val="22"/>
          <w:szCs w:val="24"/>
        </w:rPr>
        <w:t>今後の取組の方向性</w:t>
      </w:r>
    </w:p>
    <w:p w:rsidR="00544E1A" w:rsidRDefault="00544E1A"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＜保育園、子育て支援センター＞</w:t>
      </w:r>
    </w:p>
    <w:tbl>
      <w:tblPr>
        <w:tblStyle w:val="a9"/>
        <w:tblW w:w="0" w:type="auto"/>
        <w:tblLook w:val="04A0" w:firstRow="1" w:lastRow="0" w:firstColumn="1" w:lastColumn="0" w:noHBand="0" w:noVBand="1"/>
      </w:tblPr>
      <w:tblGrid>
        <w:gridCol w:w="8494"/>
      </w:tblGrid>
      <w:tr w:rsidR="00544E1A" w:rsidTr="007A40E1">
        <w:tc>
          <w:tcPr>
            <w:tcW w:w="8494" w:type="dxa"/>
            <w:vAlign w:val="center"/>
          </w:tcPr>
          <w:p w:rsidR="00544E1A" w:rsidRPr="00A1384C" w:rsidRDefault="00544E1A" w:rsidP="007A326C">
            <w:pPr>
              <w:autoSpaceDE w:val="0"/>
              <w:autoSpaceDN w:val="0"/>
              <w:spacing w:line="280" w:lineRule="exact"/>
              <w:ind w:left="114" w:hangingChars="57" w:hanging="114"/>
              <w:rPr>
                <w:rFonts w:ascii="ＭＳ Ｐ明朝" w:eastAsia="ＭＳ Ｐ明朝" w:hAnsi="ＭＳ Ｐ明朝"/>
                <w:sz w:val="20"/>
              </w:rPr>
            </w:pPr>
            <w:r w:rsidRPr="00A1384C">
              <w:rPr>
                <w:rFonts w:ascii="ＭＳ Ｐ明朝" w:eastAsia="ＭＳ Ｐ明朝" w:hAnsi="ＭＳ Ｐ明朝" w:hint="eastAsia"/>
                <w:sz w:val="20"/>
              </w:rPr>
              <w:t>・ひとり親家庭や生活困窮世帯等の子どもが日中豊かに過ごせる居場所づくりに</w:t>
            </w:r>
            <w:r>
              <w:rPr>
                <w:rFonts w:ascii="ＭＳ Ｐ明朝" w:eastAsia="ＭＳ Ｐ明朝" w:hAnsi="ＭＳ Ｐ明朝" w:hint="eastAsia"/>
                <w:sz w:val="20"/>
              </w:rPr>
              <w:t>取り組みたい</w:t>
            </w:r>
            <w:r w:rsidRPr="00A1384C">
              <w:rPr>
                <w:rFonts w:ascii="ＭＳ Ｐ明朝" w:eastAsia="ＭＳ Ｐ明朝" w:hAnsi="ＭＳ Ｐ明朝" w:hint="eastAsia"/>
                <w:sz w:val="20"/>
              </w:rPr>
              <w:t>。食の提供があって友達と遊べ</w:t>
            </w:r>
            <w:r>
              <w:rPr>
                <w:rFonts w:ascii="ＭＳ Ｐ明朝" w:eastAsia="ＭＳ Ｐ明朝" w:hAnsi="ＭＳ Ｐ明朝" w:hint="eastAsia"/>
                <w:sz w:val="20"/>
              </w:rPr>
              <w:t>る場所や子どもの居場所ができれば、</w:t>
            </w:r>
            <w:r w:rsidRPr="00A1384C">
              <w:rPr>
                <w:rFonts w:ascii="ＭＳ Ｐ明朝" w:eastAsia="ＭＳ Ｐ明朝" w:hAnsi="ＭＳ Ｐ明朝" w:hint="eastAsia"/>
                <w:sz w:val="20"/>
              </w:rPr>
              <w:t>親も安心して仕事が出来るし</w:t>
            </w:r>
            <w:r>
              <w:rPr>
                <w:rFonts w:ascii="ＭＳ Ｐ明朝" w:eastAsia="ＭＳ Ｐ明朝" w:hAnsi="ＭＳ Ｐ明朝" w:hint="eastAsia"/>
                <w:sz w:val="20"/>
              </w:rPr>
              <w:t>、</w:t>
            </w:r>
            <w:r w:rsidRPr="00A1384C">
              <w:rPr>
                <w:rFonts w:ascii="ＭＳ Ｐ明朝" w:eastAsia="ＭＳ Ｐ明朝" w:hAnsi="ＭＳ Ｐ明朝" w:hint="eastAsia"/>
                <w:sz w:val="20"/>
              </w:rPr>
              <w:t>自分の時間も作れるようになる。安心して</w:t>
            </w:r>
            <w:r>
              <w:rPr>
                <w:rFonts w:ascii="ＭＳ Ｐ明朝" w:eastAsia="ＭＳ Ｐ明朝" w:hAnsi="ＭＳ Ｐ明朝" w:hint="eastAsia"/>
                <w:sz w:val="20"/>
              </w:rPr>
              <w:t>子どもを</w:t>
            </w:r>
            <w:r w:rsidRPr="00A1384C">
              <w:rPr>
                <w:rFonts w:ascii="ＭＳ Ｐ明朝" w:eastAsia="ＭＳ Ｐ明朝" w:hAnsi="ＭＳ Ｐ明朝" w:hint="eastAsia"/>
                <w:sz w:val="20"/>
              </w:rPr>
              <w:t>預けてもらうことで親との信頼関係も築いていきたい。</w:t>
            </w:r>
          </w:p>
          <w:p w:rsidR="00544E1A" w:rsidRPr="00017032" w:rsidRDefault="00544E1A" w:rsidP="007A326C">
            <w:pPr>
              <w:autoSpaceDE w:val="0"/>
              <w:autoSpaceDN w:val="0"/>
              <w:spacing w:line="280" w:lineRule="exact"/>
              <w:ind w:left="114" w:hangingChars="57" w:hanging="114"/>
              <w:rPr>
                <w:rFonts w:ascii="ＭＳ Ｐ明朝" w:eastAsia="ＭＳ Ｐ明朝" w:hAnsi="ＭＳ Ｐ明朝"/>
                <w:sz w:val="20"/>
              </w:rPr>
            </w:pPr>
            <w:r w:rsidRPr="00A1384C">
              <w:rPr>
                <w:rFonts w:ascii="ＭＳ Ｐ明朝" w:eastAsia="ＭＳ Ｐ明朝" w:hAnsi="ＭＳ Ｐ明朝" w:hint="eastAsia"/>
                <w:sz w:val="20"/>
              </w:rPr>
              <w:t>・子育てと</w:t>
            </w:r>
            <w:r>
              <w:rPr>
                <w:rFonts w:ascii="ＭＳ Ｐ明朝" w:eastAsia="ＭＳ Ｐ明朝" w:hAnsi="ＭＳ Ｐ明朝" w:hint="eastAsia"/>
                <w:sz w:val="20"/>
              </w:rPr>
              <w:t>とも</w:t>
            </w:r>
            <w:r w:rsidRPr="00A1384C">
              <w:rPr>
                <w:rFonts w:ascii="ＭＳ Ｐ明朝" w:eastAsia="ＭＳ Ｐ明朝" w:hAnsi="ＭＳ Ｐ明朝" w:hint="eastAsia"/>
                <w:sz w:val="20"/>
              </w:rPr>
              <w:t>に「親育て」を</w:t>
            </w:r>
            <w:r>
              <w:rPr>
                <w:rFonts w:ascii="ＭＳ Ｐ明朝" w:eastAsia="ＭＳ Ｐ明朝" w:hAnsi="ＭＳ Ｐ明朝" w:hint="eastAsia"/>
                <w:sz w:val="20"/>
              </w:rPr>
              <w:t>行いたい</w:t>
            </w:r>
            <w:r w:rsidRPr="00A1384C">
              <w:rPr>
                <w:rFonts w:ascii="ＭＳ Ｐ明朝" w:eastAsia="ＭＳ Ｐ明朝" w:hAnsi="ＭＳ Ｐ明朝" w:hint="eastAsia"/>
                <w:sz w:val="20"/>
              </w:rPr>
              <w:t>。</w:t>
            </w:r>
            <w:r>
              <w:rPr>
                <w:rFonts w:ascii="ＭＳ Ｐ明朝" w:eastAsia="ＭＳ Ｐ明朝" w:hAnsi="ＭＳ Ｐ明朝" w:hint="eastAsia"/>
                <w:sz w:val="20"/>
              </w:rPr>
              <w:t>親は子どもよりも</w:t>
            </w:r>
            <w:r w:rsidRPr="00A1384C">
              <w:rPr>
                <w:rFonts w:ascii="ＭＳ Ｐ明朝" w:eastAsia="ＭＳ Ｐ明朝" w:hAnsi="ＭＳ Ｐ明朝" w:hint="eastAsia"/>
                <w:sz w:val="20"/>
              </w:rPr>
              <w:t>自分</w:t>
            </w:r>
            <w:r>
              <w:rPr>
                <w:rFonts w:ascii="ＭＳ Ｐ明朝" w:eastAsia="ＭＳ Ｐ明朝" w:hAnsi="ＭＳ Ｐ明朝" w:hint="eastAsia"/>
                <w:sz w:val="20"/>
              </w:rPr>
              <w:t>の都合を優先していると感じられる</w:t>
            </w:r>
            <w:r w:rsidRPr="00A1384C">
              <w:rPr>
                <w:rFonts w:ascii="ＭＳ Ｐ明朝" w:eastAsia="ＭＳ Ｐ明朝" w:hAnsi="ＭＳ Ｐ明朝" w:hint="eastAsia"/>
                <w:sz w:val="20"/>
              </w:rPr>
              <w:t>。</w:t>
            </w:r>
          </w:p>
        </w:tc>
      </w:tr>
      <w:tr w:rsidR="00544E1A" w:rsidTr="007A40E1">
        <w:tc>
          <w:tcPr>
            <w:tcW w:w="8494" w:type="dxa"/>
            <w:vAlign w:val="center"/>
          </w:tcPr>
          <w:p w:rsidR="00544E1A" w:rsidRDefault="00544E1A"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・まずはセンターに来てもらわなければ、支援につなげることができないため、いかにセンターに来てもらうかが一番の課題である。</w:t>
            </w:r>
          </w:p>
          <w:p w:rsidR="00544E1A" w:rsidRDefault="00544E1A" w:rsidP="007A326C">
            <w:pPr>
              <w:autoSpaceDE w:val="0"/>
              <w:autoSpaceDN w:val="0"/>
              <w:spacing w:line="280" w:lineRule="exact"/>
              <w:ind w:left="114" w:hangingChars="57" w:hanging="114"/>
              <w:rPr>
                <w:rFonts w:ascii="ＭＳ Ｐ明朝" w:eastAsia="ＭＳ Ｐ明朝" w:hAnsi="ＭＳ Ｐ明朝"/>
                <w:sz w:val="20"/>
              </w:rPr>
            </w:pPr>
            <w:r w:rsidRPr="00957B8B">
              <w:rPr>
                <w:rFonts w:ascii="ＭＳ Ｐ明朝" w:eastAsia="ＭＳ Ｐ明朝" w:hAnsi="ＭＳ Ｐ明朝" w:hint="eastAsia"/>
                <w:sz w:val="20"/>
              </w:rPr>
              <w:t>・潜在的な貧困家庭は存在</w:t>
            </w:r>
            <w:r>
              <w:rPr>
                <w:rFonts w:ascii="ＭＳ Ｐ明朝" w:eastAsia="ＭＳ Ｐ明朝" w:hAnsi="ＭＳ Ｐ明朝" w:hint="eastAsia"/>
                <w:sz w:val="20"/>
              </w:rPr>
              <w:t>すると思われる</w:t>
            </w:r>
            <w:r w:rsidRPr="00957B8B">
              <w:rPr>
                <w:rFonts w:ascii="ＭＳ Ｐ明朝" w:eastAsia="ＭＳ Ｐ明朝" w:hAnsi="ＭＳ Ｐ明朝" w:hint="eastAsia"/>
                <w:sz w:val="20"/>
              </w:rPr>
              <w:t>。</w:t>
            </w:r>
            <w:r>
              <w:rPr>
                <w:rFonts w:ascii="ＭＳ Ｐ明朝" w:eastAsia="ＭＳ Ｐ明朝" w:hAnsi="ＭＳ Ｐ明朝" w:hint="eastAsia"/>
                <w:sz w:val="20"/>
              </w:rPr>
              <w:t>センターに</w:t>
            </w:r>
            <w:r w:rsidRPr="00957B8B">
              <w:rPr>
                <w:rFonts w:ascii="ＭＳ Ｐ明朝" w:eastAsia="ＭＳ Ｐ明朝" w:hAnsi="ＭＳ Ｐ明朝" w:hint="eastAsia"/>
                <w:sz w:val="20"/>
              </w:rPr>
              <w:t>相談に来てくれたからこそわかることがある</w:t>
            </w:r>
            <w:r>
              <w:rPr>
                <w:rFonts w:ascii="ＭＳ Ｐ明朝" w:eastAsia="ＭＳ Ｐ明朝" w:hAnsi="ＭＳ Ｐ明朝" w:hint="eastAsia"/>
                <w:sz w:val="20"/>
              </w:rPr>
              <w:t>が、相談に来ないような人をいかに拾い上げるのか、そのために</w:t>
            </w:r>
            <w:r w:rsidRPr="00957B8B">
              <w:rPr>
                <w:rFonts w:ascii="ＭＳ Ｐ明朝" w:eastAsia="ＭＳ Ｐ明朝" w:hAnsi="ＭＳ Ｐ明朝" w:hint="eastAsia"/>
                <w:sz w:val="20"/>
              </w:rPr>
              <w:t>親</w:t>
            </w:r>
            <w:r>
              <w:rPr>
                <w:rFonts w:ascii="ＭＳ Ｐ明朝" w:eastAsia="ＭＳ Ｐ明朝" w:hAnsi="ＭＳ Ｐ明朝" w:hint="eastAsia"/>
                <w:sz w:val="20"/>
              </w:rPr>
              <w:t>に対する</w:t>
            </w:r>
            <w:r w:rsidRPr="00957B8B">
              <w:rPr>
                <w:rFonts w:ascii="ＭＳ Ｐ明朝" w:eastAsia="ＭＳ Ｐ明朝" w:hAnsi="ＭＳ Ｐ明朝" w:hint="eastAsia"/>
                <w:sz w:val="20"/>
              </w:rPr>
              <w:t>サポートが必要</w:t>
            </w:r>
            <w:r>
              <w:rPr>
                <w:rFonts w:ascii="ＭＳ Ｐ明朝" w:eastAsia="ＭＳ Ｐ明朝" w:hAnsi="ＭＳ Ｐ明朝" w:hint="eastAsia"/>
                <w:sz w:val="20"/>
              </w:rPr>
              <w:t>である</w:t>
            </w:r>
            <w:r w:rsidRPr="00957B8B">
              <w:rPr>
                <w:rFonts w:ascii="ＭＳ Ｐ明朝" w:eastAsia="ＭＳ Ｐ明朝" w:hAnsi="ＭＳ Ｐ明朝" w:hint="eastAsia"/>
                <w:sz w:val="20"/>
              </w:rPr>
              <w:t>と感じる。</w:t>
            </w:r>
          </w:p>
          <w:p w:rsidR="00544E1A" w:rsidRPr="00544E1A" w:rsidRDefault="00544E1A" w:rsidP="007A326C">
            <w:pPr>
              <w:autoSpaceDE w:val="0"/>
              <w:autoSpaceDN w:val="0"/>
              <w:spacing w:line="280" w:lineRule="exact"/>
              <w:ind w:left="114" w:hangingChars="57" w:hanging="114"/>
              <w:rPr>
                <w:rFonts w:ascii="ＭＳ Ｐ明朝" w:eastAsia="ＭＳ Ｐ明朝" w:hAnsi="ＭＳ Ｐ明朝"/>
                <w:sz w:val="20"/>
              </w:rPr>
            </w:pPr>
            <w:r w:rsidRPr="008E50E8">
              <w:rPr>
                <w:rFonts w:ascii="ＭＳ Ｐ明朝" w:eastAsia="ＭＳ Ｐ明朝" w:hAnsi="ＭＳ Ｐ明朝" w:hint="eastAsia"/>
                <w:sz w:val="20"/>
              </w:rPr>
              <w:t>・</w:t>
            </w:r>
            <w:r>
              <w:rPr>
                <w:rFonts w:ascii="ＭＳ Ｐ明朝" w:eastAsia="ＭＳ Ｐ明朝" w:hAnsi="ＭＳ Ｐ明朝" w:hint="eastAsia"/>
                <w:sz w:val="20"/>
              </w:rPr>
              <w:t>妊婦に対する取り組みも必要であると考える。</w:t>
            </w:r>
            <w:r w:rsidRPr="008E50E8">
              <w:rPr>
                <w:rFonts w:ascii="ＭＳ Ｐ明朝" w:eastAsia="ＭＳ Ｐ明朝" w:hAnsi="ＭＳ Ｐ明朝" w:hint="eastAsia"/>
                <w:sz w:val="20"/>
              </w:rPr>
              <w:t>妊娠期から</w:t>
            </w:r>
            <w:r>
              <w:rPr>
                <w:rFonts w:ascii="ＭＳ Ｐ明朝" w:eastAsia="ＭＳ Ｐ明朝" w:hAnsi="ＭＳ Ｐ明朝" w:hint="eastAsia"/>
                <w:sz w:val="20"/>
              </w:rPr>
              <w:t>母親とセンターとの</w:t>
            </w:r>
            <w:r w:rsidRPr="008E50E8">
              <w:rPr>
                <w:rFonts w:ascii="ＭＳ Ｐ明朝" w:eastAsia="ＭＳ Ｐ明朝" w:hAnsi="ＭＳ Ｐ明朝" w:hint="eastAsia"/>
                <w:sz w:val="20"/>
              </w:rPr>
              <w:t>つながりがあれば、親</w:t>
            </w:r>
            <w:r>
              <w:rPr>
                <w:rFonts w:ascii="ＭＳ Ｐ明朝" w:eastAsia="ＭＳ Ｐ明朝" w:hAnsi="ＭＳ Ｐ明朝" w:hint="eastAsia"/>
                <w:sz w:val="20"/>
              </w:rPr>
              <w:t>と子の関わり方を学ぶ</w:t>
            </w:r>
            <w:r w:rsidRPr="008E50E8">
              <w:rPr>
                <w:rFonts w:ascii="ＭＳ Ｐ明朝" w:eastAsia="ＭＳ Ｐ明朝" w:hAnsi="ＭＳ Ｐ明朝" w:hint="eastAsia"/>
                <w:sz w:val="20"/>
              </w:rPr>
              <w:t>支援に</w:t>
            </w:r>
            <w:r>
              <w:rPr>
                <w:rFonts w:ascii="ＭＳ Ｐ明朝" w:eastAsia="ＭＳ Ｐ明朝" w:hAnsi="ＭＳ Ｐ明朝" w:hint="eastAsia"/>
                <w:sz w:val="20"/>
              </w:rPr>
              <w:t>つなげることができる</w:t>
            </w:r>
            <w:r w:rsidRPr="008E50E8">
              <w:rPr>
                <w:rFonts w:ascii="ＭＳ Ｐ明朝" w:eastAsia="ＭＳ Ｐ明朝" w:hAnsi="ＭＳ Ｐ明朝" w:hint="eastAsia"/>
                <w:sz w:val="20"/>
              </w:rPr>
              <w:t>。</w:t>
            </w:r>
          </w:p>
        </w:tc>
      </w:tr>
      <w:tr w:rsidR="00544E1A" w:rsidTr="007A40E1">
        <w:tc>
          <w:tcPr>
            <w:tcW w:w="8494" w:type="dxa"/>
            <w:vAlign w:val="center"/>
          </w:tcPr>
          <w:p w:rsidR="00544E1A" w:rsidRDefault="00544E1A"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・貧困</w:t>
            </w:r>
            <w:r w:rsidRPr="00555F02">
              <w:rPr>
                <w:rFonts w:ascii="ＭＳ Ｐ明朝" w:eastAsia="ＭＳ Ｐ明朝" w:hAnsi="ＭＳ Ｐ明朝" w:hint="eastAsia"/>
                <w:sz w:val="20"/>
              </w:rPr>
              <w:t>家庭</w:t>
            </w:r>
            <w:r>
              <w:rPr>
                <w:rFonts w:ascii="ＭＳ Ｐ明朝" w:eastAsia="ＭＳ Ｐ明朝" w:hAnsi="ＭＳ Ｐ明朝" w:hint="eastAsia"/>
                <w:sz w:val="20"/>
              </w:rPr>
              <w:t>に対する子どもの衣類の提供方法として、園に子どもを通わせている家庭から着られなくなった</w:t>
            </w:r>
            <w:r w:rsidRPr="00555F02">
              <w:rPr>
                <w:rFonts w:ascii="ＭＳ Ｐ明朝" w:eastAsia="ＭＳ Ｐ明朝" w:hAnsi="ＭＳ Ｐ明朝" w:hint="eastAsia"/>
                <w:sz w:val="20"/>
              </w:rPr>
              <w:t>子どもの</w:t>
            </w:r>
            <w:r>
              <w:rPr>
                <w:rFonts w:ascii="ＭＳ Ｐ明朝" w:eastAsia="ＭＳ Ｐ明朝" w:hAnsi="ＭＳ Ｐ明朝" w:hint="eastAsia"/>
                <w:sz w:val="20"/>
              </w:rPr>
              <w:t>服を持ち寄ってもらい、希望者に配布する会の実施も考えられる。</w:t>
            </w:r>
          </w:p>
        </w:tc>
      </w:tr>
      <w:tr w:rsidR="00544E1A" w:rsidTr="007A40E1">
        <w:tc>
          <w:tcPr>
            <w:tcW w:w="8494" w:type="dxa"/>
            <w:vAlign w:val="center"/>
          </w:tcPr>
          <w:p w:rsidR="000150C4" w:rsidRDefault="000150C4" w:rsidP="007A326C">
            <w:pPr>
              <w:autoSpaceDE w:val="0"/>
              <w:autoSpaceDN w:val="0"/>
              <w:spacing w:line="280" w:lineRule="exact"/>
              <w:ind w:left="114" w:hangingChars="57" w:hanging="114"/>
              <w:rPr>
                <w:rFonts w:ascii="ＭＳ Ｐ明朝" w:eastAsia="ＭＳ Ｐ明朝" w:hAnsi="ＭＳ Ｐ明朝"/>
                <w:sz w:val="20"/>
              </w:rPr>
            </w:pPr>
            <w:r w:rsidRPr="00DB2879">
              <w:rPr>
                <w:rFonts w:ascii="ＭＳ Ｐ明朝" w:eastAsia="ＭＳ Ｐ明朝" w:hAnsi="ＭＳ Ｐ明朝" w:hint="eastAsia"/>
                <w:sz w:val="20"/>
              </w:rPr>
              <w:t>・良識のない親が見受けられる</w:t>
            </w:r>
            <w:r>
              <w:rPr>
                <w:rFonts w:ascii="ＭＳ Ｐ明朝" w:eastAsia="ＭＳ Ｐ明朝" w:hAnsi="ＭＳ Ｐ明朝" w:hint="eastAsia"/>
                <w:sz w:val="20"/>
              </w:rPr>
              <w:t>ため、子育てとともに</w:t>
            </w:r>
            <w:r w:rsidRPr="00DB2879">
              <w:rPr>
                <w:rFonts w:ascii="ＭＳ Ｐ明朝" w:eastAsia="ＭＳ Ｐ明朝" w:hAnsi="ＭＳ Ｐ明朝" w:hint="eastAsia"/>
                <w:sz w:val="20"/>
              </w:rPr>
              <w:t>親育て</w:t>
            </w:r>
            <w:r>
              <w:rPr>
                <w:rFonts w:ascii="ＭＳ Ｐ明朝" w:eastAsia="ＭＳ Ｐ明朝" w:hAnsi="ＭＳ Ｐ明朝" w:hint="eastAsia"/>
                <w:sz w:val="20"/>
              </w:rPr>
              <w:t>に</w:t>
            </w:r>
            <w:r w:rsidRPr="00DB2879">
              <w:rPr>
                <w:rFonts w:ascii="ＭＳ Ｐ明朝" w:eastAsia="ＭＳ Ｐ明朝" w:hAnsi="ＭＳ Ｐ明朝" w:hint="eastAsia"/>
                <w:sz w:val="20"/>
              </w:rPr>
              <w:t>も同時に取り組まなければ</w:t>
            </w:r>
            <w:r>
              <w:rPr>
                <w:rFonts w:ascii="ＭＳ Ｐ明朝" w:eastAsia="ＭＳ Ｐ明朝" w:hAnsi="ＭＳ Ｐ明朝" w:hint="eastAsia"/>
                <w:sz w:val="20"/>
              </w:rPr>
              <w:t>ならない</w:t>
            </w:r>
            <w:r w:rsidRPr="00DB2879">
              <w:rPr>
                <w:rFonts w:ascii="ＭＳ Ｐ明朝" w:eastAsia="ＭＳ Ｐ明朝" w:hAnsi="ＭＳ Ｐ明朝" w:hint="eastAsia"/>
                <w:sz w:val="20"/>
              </w:rPr>
              <w:t>。</w:t>
            </w:r>
          </w:p>
          <w:p w:rsidR="000150C4" w:rsidRDefault="000150C4" w:rsidP="007A326C">
            <w:pPr>
              <w:autoSpaceDE w:val="0"/>
              <w:autoSpaceDN w:val="0"/>
              <w:spacing w:line="280" w:lineRule="exact"/>
              <w:ind w:left="114" w:hangingChars="57" w:hanging="114"/>
              <w:rPr>
                <w:rFonts w:ascii="ＭＳ Ｐ明朝" w:eastAsia="ＭＳ Ｐ明朝" w:hAnsi="ＭＳ Ｐ明朝"/>
                <w:sz w:val="20"/>
              </w:rPr>
            </w:pPr>
            <w:r w:rsidRPr="00DB2879">
              <w:rPr>
                <w:rFonts w:ascii="ＭＳ Ｐ明朝" w:eastAsia="ＭＳ Ｐ明朝" w:hAnsi="ＭＳ Ｐ明朝" w:hint="eastAsia"/>
                <w:sz w:val="20"/>
              </w:rPr>
              <w:t>・食育については、食事のとり方を子どもにしつける。また、</w:t>
            </w:r>
            <w:r>
              <w:rPr>
                <w:rFonts w:ascii="ＭＳ Ｐ明朝" w:eastAsia="ＭＳ Ｐ明朝" w:hAnsi="ＭＳ Ｐ明朝" w:hint="eastAsia"/>
                <w:sz w:val="20"/>
              </w:rPr>
              <w:t>親に対する食物アレルギーの啓発が必要。</w:t>
            </w:r>
          </w:p>
          <w:p w:rsidR="000150C4" w:rsidRPr="00DB2879" w:rsidRDefault="000150C4" w:rsidP="007A326C">
            <w:pPr>
              <w:autoSpaceDE w:val="0"/>
              <w:autoSpaceDN w:val="0"/>
              <w:spacing w:line="280" w:lineRule="exact"/>
              <w:ind w:left="114" w:hangingChars="57" w:hanging="114"/>
              <w:rPr>
                <w:rFonts w:ascii="ＭＳ Ｐ明朝" w:eastAsia="ＭＳ Ｐ明朝" w:hAnsi="ＭＳ Ｐ明朝"/>
                <w:sz w:val="20"/>
              </w:rPr>
            </w:pPr>
            <w:r w:rsidRPr="00DB2879">
              <w:rPr>
                <w:rFonts w:ascii="ＭＳ Ｐ明朝" w:eastAsia="ＭＳ Ｐ明朝" w:hAnsi="ＭＳ Ｐ明朝" w:hint="eastAsia"/>
                <w:sz w:val="20"/>
              </w:rPr>
              <w:t>・保育園を利用していない世帯向けに一時預かりの実施を考えている。同世代の子どもとふれあう機会になると良い。</w:t>
            </w:r>
          </w:p>
          <w:p w:rsidR="00544E1A" w:rsidRDefault="000150C4" w:rsidP="007A326C">
            <w:pPr>
              <w:autoSpaceDE w:val="0"/>
              <w:autoSpaceDN w:val="0"/>
              <w:spacing w:line="280" w:lineRule="exact"/>
              <w:ind w:left="114" w:hangingChars="57" w:hanging="114"/>
              <w:rPr>
                <w:rFonts w:ascii="ＭＳ Ｐ明朝" w:eastAsia="ＭＳ Ｐ明朝" w:hAnsi="ＭＳ Ｐ明朝"/>
                <w:sz w:val="20"/>
              </w:rPr>
            </w:pPr>
            <w:r w:rsidRPr="00DB2879">
              <w:rPr>
                <w:rFonts w:ascii="ＭＳ Ｐ明朝" w:eastAsia="ＭＳ Ｐ明朝" w:hAnsi="ＭＳ Ｐ明朝" w:hint="eastAsia"/>
                <w:sz w:val="20"/>
              </w:rPr>
              <w:t>・保育等の確保については、親が就労している時に一時預かりでも対応できるように設置基準の範囲内で少しでも受け入れが出来るような体制を作りたい。</w:t>
            </w:r>
          </w:p>
        </w:tc>
      </w:tr>
    </w:tbl>
    <w:p w:rsidR="00544E1A" w:rsidRPr="00017032" w:rsidRDefault="00544E1A" w:rsidP="007A326C">
      <w:pPr>
        <w:autoSpaceDE w:val="0"/>
        <w:autoSpaceDN w:val="0"/>
        <w:rPr>
          <w:rFonts w:ascii="ＭＳ Ｐ明朝" w:eastAsia="ＭＳ Ｐ明朝" w:hAnsi="ＭＳ Ｐ明朝"/>
          <w:sz w:val="22"/>
        </w:rPr>
      </w:pPr>
    </w:p>
    <w:p w:rsidR="00544E1A" w:rsidRPr="00017032" w:rsidRDefault="00544E1A"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＜児童館、放課後児童クラブ＞</w:t>
      </w:r>
    </w:p>
    <w:tbl>
      <w:tblPr>
        <w:tblStyle w:val="a9"/>
        <w:tblW w:w="0" w:type="auto"/>
        <w:tblLook w:val="04A0" w:firstRow="1" w:lastRow="0" w:firstColumn="1" w:lastColumn="0" w:noHBand="0" w:noVBand="1"/>
      </w:tblPr>
      <w:tblGrid>
        <w:gridCol w:w="8494"/>
      </w:tblGrid>
      <w:tr w:rsidR="00544E1A" w:rsidRPr="00017032" w:rsidTr="007A40E1">
        <w:tc>
          <w:tcPr>
            <w:tcW w:w="8494" w:type="dxa"/>
            <w:vAlign w:val="center"/>
          </w:tcPr>
          <w:p w:rsidR="00544E1A" w:rsidRPr="000150C4" w:rsidRDefault="000150C4" w:rsidP="007A326C">
            <w:pPr>
              <w:autoSpaceDE w:val="0"/>
              <w:autoSpaceDN w:val="0"/>
              <w:spacing w:line="280" w:lineRule="exact"/>
              <w:ind w:left="114" w:hangingChars="57" w:hanging="114"/>
              <w:rPr>
                <w:rFonts w:ascii="ＭＳ Ｐ明朝" w:eastAsia="ＭＳ Ｐ明朝" w:hAnsi="ＭＳ Ｐ明朝"/>
                <w:sz w:val="20"/>
              </w:rPr>
            </w:pPr>
            <w:r w:rsidRPr="00A76889">
              <w:rPr>
                <w:rFonts w:ascii="ＭＳ Ｐ明朝" w:eastAsia="ＭＳ Ｐ明朝" w:hAnsi="ＭＳ Ｐ明朝" w:hint="eastAsia"/>
                <w:sz w:val="20"/>
              </w:rPr>
              <w:t>・児童館の本来の役割は子どもの居場所づくりであ</w:t>
            </w:r>
            <w:r>
              <w:rPr>
                <w:rFonts w:ascii="ＭＳ Ｐ明朝" w:eastAsia="ＭＳ Ｐ明朝" w:hAnsi="ＭＳ Ｐ明朝" w:hint="eastAsia"/>
                <w:sz w:val="20"/>
              </w:rPr>
              <w:t>ることから</w:t>
            </w:r>
            <w:r w:rsidRPr="00A76889">
              <w:rPr>
                <w:rFonts w:ascii="ＭＳ Ｐ明朝" w:eastAsia="ＭＳ Ｐ明朝" w:hAnsi="ＭＳ Ｐ明朝" w:hint="eastAsia"/>
                <w:sz w:val="20"/>
              </w:rPr>
              <w:t>、ひとり親家庭</w:t>
            </w:r>
            <w:r>
              <w:rPr>
                <w:rFonts w:ascii="ＭＳ Ｐ明朝" w:eastAsia="ＭＳ Ｐ明朝" w:hAnsi="ＭＳ Ｐ明朝" w:hint="eastAsia"/>
                <w:sz w:val="20"/>
              </w:rPr>
              <w:t>や</w:t>
            </w:r>
            <w:r w:rsidRPr="00A76889">
              <w:rPr>
                <w:rFonts w:ascii="ＭＳ Ｐ明朝" w:eastAsia="ＭＳ Ｐ明朝" w:hAnsi="ＭＳ Ｐ明朝" w:hint="eastAsia"/>
                <w:sz w:val="20"/>
              </w:rPr>
              <w:t>生活困窮世帯の子ども</w:t>
            </w:r>
            <w:r>
              <w:rPr>
                <w:rFonts w:ascii="ＭＳ Ｐ明朝" w:eastAsia="ＭＳ Ｐ明朝" w:hAnsi="ＭＳ Ｐ明朝" w:hint="eastAsia"/>
                <w:sz w:val="20"/>
              </w:rPr>
              <w:t>の居場所づくりに取り組むことができると思う。</w:t>
            </w:r>
          </w:p>
        </w:tc>
      </w:tr>
    </w:tbl>
    <w:p w:rsidR="00544E1A" w:rsidRDefault="00544E1A" w:rsidP="007A326C">
      <w:pPr>
        <w:autoSpaceDE w:val="0"/>
        <w:autoSpaceDN w:val="0"/>
        <w:rPr>
          <w:rFonts w:ascii="ＭＳ Ｐ明朝" w:eastAsia="ＭＳ Ｐ明朝" w:hAnsi="ＭＳ Ｐ明朝"/>
          <w:sz w:val="22"/>
          <w:szCs w:val="24"/>
        </w:rPr>
      </w:pPr>
    </w:p>
    <w:p w:rsidR="00544E1A" w:rsidRPr="00017032" w:rsidRDefault="00544E1A"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児童養護施設</w:t>
      </w:r>
      <w:r w:rsidRPr="00017032">
        <w:rPr>
          <w:rFonts w:ascii="ＭＳ Ｐゴシック" w:eastAsia="ＭＳ Ｐゴシック" w:hAnsi="ＭＳ Ｐゴシック" w:hint="eastAsia"/>
          <w:sz w:val="22"/>
        </w:rPr>
        <w:t>＞</w:t>
      </w:r>
    </w:p>
    <w:tbl>
      <w:tblPr>
        <w:tblStyle w:val="a9"/>
        <w:tblW w:w="0" w:type="auto"/>
        <w:tblLook w:val="04A0" w:firstRow="1" w:lastRow="0" w:firstColumn="1" w:lastColumn="0" w:noHBand="0" w:noVBand="1"/>
      </w:tblPr>
      <w:tblGrid>
        <w:gridCol w:w="8494"/>
      </w:tblGrid>
      <w:tr w:rsidR="00544E1A" w:rsidRPr="00017032" w:rsidTr="007A40E1">
        <w:tc>
          <w:tcPr>
            <w:tcW w:w="8494" w:type="dxa"/>
            <w:vAlign w:val="center"/>
          </w:tcPr>
          <w:p w:rsidR="00544E1A" w:rsidRPr="00017032" w:rsidRDefault="00B40AA3" w:rsidP="007A326C">
            <w:pPr>
              <w:autoSpaceDE w:val="0"/>
              <w:autoSpaceDN w:val="0"/>
              <w:spacing w:line="280" w:lineRule="exact"/>
              <w:ind w:left="114" w:hangingChars="57" w:hanging="114"/>
              <w:rPr>
                <w:rFonts w:ascii="ＭＳ Ｐ明朝" w:eastAsia="ＭＳ Ｐ明朝" w:hAnsi="ＭＳ Ｐ明朝"/>
                <w:sz w:val="20"/>
              </w:rPr>
            </w:pPr>
            <w:r w:rsidRPr="00B40AA3">
              <w:rPr>
                <w:rFonts w:ascii="ＭＳ Ｐ明朝" w:eastAsia="ＭＳ Ｐ明朝" w:hAnsi="ＭＳ Ｐ明朝" w:hint="eastAsia"/>
                <w:sz w:val="20"/>
              </w:rPr>
              <w:t>・学習支援として奨学金制度</w:t>
            </w:r>
            <w:r>
              <w:rPr>
                <w:rFonts w:ascii="ＭＳ Ｐ明朝" w:eastAsia="ＭＳ Ｐ明朝" w:hAnsi="ＭＳ Ｐ明朝" w:hint="eastAsia"/>
                <w:sz w:val="20"/>
              </w:rPr>
              <w:t>の創設</w:t>
            </w:r>
            <w:r w:rsidRPr="00B40AA3">
              <w:rPr>
                <w:rFonts w:ascii="ＭＳ Ｐ明朝" w:eastAsia="ＭＳ Ｐ明朝" w:hAnsi="ＭＳ Ｐ明朝" w:hint="eastAsia"/>
                <w:sz w:val="20"/>
              </w:rPr>
              <w:t>。</w:t>
            </w:r>
          </w:p>
        </w:tc>
      </w:tr>
    </w:tbl>
    <w:p w:rsidR="00544E1A" w:rsidRDefault="00544E1A" w:rsidP="007A326C">
      <w:pPr>
        <w:autoSpaceDE w:val="0"/>
        <w:autoSpaceDN w:val="0"/>
        <w:rPr>
          <w:rFonts w:ascii="ＭＳ Ｐ明朝" w:eastAsia="ＭＳ Ｐ明朝" w:hAnsi="ＭＳ Ｐ明朝"/>
          <w:sz w:val="22"/>
          <w:szCs w:val="24"/>
        </w:rPr>
      </w:pPr>
    </w:p>
    <w:p w:rsidR="00544E1A" w:rsidRPr="00017032" w:rsidRDefault="00544E1A"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＜教育委員会＞</w:t>
      </w:r>
    </w:p>
    <w:tbl>
      <w:tblPr>
        <w:tblStyle w:val="a9"/>
        <w:tblW w:w="0" w:type="auto"/>
        <w:tblLook w:val="04A0" w:firstRow="1" w:lastRow="0" w:firstColumn="1" w:lastColumn="0" w:noHBand="0" w:noVBand="1"/>
      </w:tblPr>
      <w:tblGrid>
        <w:gridCol w:w="8494"/>
      </w:tblGrid>
      <w:tr w:rsidR="00544E1A" w:rsidRPr="00017032" w:rsidTr="007A40E1">
        <w:tc>
          <w:tcPr>
            <w:tcW w:w="8494" w:type="dxa"/>
            <w:vAlign w:val="center"/>
          </w:tcPr>
          <w:p w:rsidR="00544E1A" w:rsidRPr="00017032" w:rsidRDefault="008827CA" w:rsidP="007A326C">
            <w:pPr>
              <w:autoSpaceDE w:val="0"/>
              <w:autoSpaceDN w:val="0"/>
              <w:spacing w:line="280" w:lineRule="exact"/>
              <w:ind w:left="114" w:hangingChars="57" w:hanging="114"/>
              <w:rPr>
                <w:rFonts w:ascii="ＭＳ Ｐ明朝" w:eastAsia="ＭＳ Ｐ明朝" w:hAnsi="ＭＳ Ｐ明朝"/>
                <w:sz w:val="20"/>
              </w:rPr>
            </w:pPr>
            <w:r w:rsidRPr="008827CA">
              <w:rPr>
                <w:rFonts w:ascii="ＭＳ Ｐ明朝" w:eastAsia="ＭＳ Ｐ明朝" w:hAnsi="ＭＳ Ｐ明朝" w:hint="eastAsia"/>
                <w:sz w:val="20"/>
              </w:rPr>
              <w:t>・</w:t>
            </w:r>
            <w:r w:rsidRPr="008827CA">
              <w:rPr>
                <w:rFonts w:ascii="ＭＳ Ｐ明朝" w:eastAsia="ＭＳ Ｐ明朝" w:hAnsi="ＭＳ Ｐ明朝"/>
                <w:sz w:val="20"/>
              </w:rPr>
              <w:t>英語以外の教科</w:t>
            </w:r>
            <w:r w:rsidR="00FD77A3">
              <w:rPr>
                <w:rFonts w:ascii="ＭＳ Ｐ明朝" w:eastAsia="ＭＳ Ｐ明朝" w:hAnsi="ＭＳ Ｐ明朝" w:hint="eastAsia"/>
                <w:sz w:val="20"/>
              </w:rPr>
              <w:t>の学習支援に</w:t>
            </w:r>
            <w:r w:rsidR="008165CC">
              <w:rPr>
                <w:rFonts w:ascii="ＭＳ Ｐ明朝" w:eastAsia="ＭＳ Ｐ明朝" w:hAnsi="ＭＳ Ｐ明朝" w:hint="eastAsia"/>
                <w:sz w:val="20"/>
              </w:rPr>
              <w:t>も</w:t>
            </w:r>
            <w:r w:rsidR="00FD77A3">
              <w:rPr>
                <w:rFonts w:ascii="ＭＳ Ｐ明朝" w:eastAsia="ＭＳ Ｐ明朝" w:hAnsi="ＭＳ Ｐ明朝" w:hint="eastAsia"/>
                <w:sz w:val="20"/>
              </w:rPr>
              <w:t>取り組みたい</w:t>
            </w:r>
            <w:r w:rsidRPr="008827CA">
              <w:rPr>
                <w:rFonts w:ascii="ＭＳ Ｐ明朝" w:eastAsia="ＭＳ Ｐ明朝" w:hAnsi="ＭＳ Ｐ明朝"/>
                <w:sz w:val="20"/>
              </w:rPr>
              <w:t>が、指導者がいないことが課題である。</w:t>
            </w:r>
          </w:p>
        </w:tc>
      </w:tr>
    </w:tbl>
    <w:p w:rsidR="00544E1A" w:rsidRPr="00544E1A" w:rsidRDefault="00544E1A" w:rsidP="007A326C">
      <w:pPr>
        <w:autoSpaceDE w:val="0"/>
        <w:autoSpaceDN w:val="0"/>
        <w:rPr>
          <w:rFonts w:ascii="ＭＳ Ｐ明朝" w:eastAsia="ＭＳ Ｐ明朝" w:hAnsi="ＭＳ Ｐ明朝"/>
          <w:sz w:val="22"/>
          <w:szCs w:val="24"/>
        </w:rPr>
      </w:pPr>
    </w:p>
    <w:p w:rsidR="00544E1A" w:rsidRDefault="00544E1A" w:rsidP="007A326C">
      <w:pPr>
        <w:autoSpaceDE w:val="0"/>
        <w:autoSpaceDN w:val="0"/>
        <w:rPr>
          <w:rFonts w:ascii="ＭＳ Ｐ明朝" w:eastAsia="ＭＳ Ｐ明朝" w:hAnsi="ＭＳ Ｐ明朝"/>
          <w:sz w:val="22"/>
          <w:szCs w:val="24"/>
        </w:rPr>
      </w:pPr>
    </w:p>
    <w:p w:rsidR="00544E1A" w:rsidRPr="00544E1A" w:rsidRDefault="00544E1A" w:rsidP="007A326C">
      <w:pPr>
        <w:autoSpaceDE w:val="0"/>
        <w:autoSpaceDN w:val="0"/>
        <w:rPr>
          <w:rFonts w:ascii="ＭＳ Ｐ明朝" w:eastAsia="ＭＳ Ｐ明朝" w:hAnsi="ＭＳ Ｐ明朝"/>
          <w:sz w:val="22"/>
          <w:szCs w:val="24"/>
        </w:rPr>
        <w:sectPr w:rsidR="00544E1A" w:rsidRPr="00544E1A" w:rsidSect="00B51989">
          <w:pgSz w:w="11906" w:h="16838"/>
          <w:pgMar w:top="1985" w:right="1701" w:bottom="1701" w:left="1701" w:header="851" w:footer="283" w:gutter="0"/>
          <w:cols w:space="425"/>
          <w:docGrid w:type="lines" w:linePitch="360"/>
        </w:sectPr>
      </w:pPr>
    </w:p>
    <w:p w:rsidR="00017032" w:rsidRPr="00FF5326" w:rsidRDefault="00017032"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lastRenderedPageBreak/>
        <w:t>（</w:t>
      </w:r>
      <w:r w:rsidR="00544E1A">
        <w:rPr>
          <w:rFonts w:ascii="ＭＳ Ｐゴシック" w:eastAsia="ＭＳ Ｐゴシック" w:hAnsi="ＭＳ Ｐゴシック" w:hint="eastAsia"/>
          <w:sz w:val="22"/>
          <w:szCs w:val="24"/>
        </w:rPr>
        <w:t>４</w:t>
      </w: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木城町に求める取組内容</w:t>
      </w:r>
    </w:p>
    <w:p w:rsid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＜保育園、子育て支援センター＞</w:t>
      </w:r>
    </w:p>
    <w:tbl>
      <w:tblPr>
        <w:tblStyle w:val="a9"/>
        <w:tblW w:w="0" w:type="auto"/>
        <w:tblLook w:val="04A0" w:firstRow="1" w:lastRow="0" w:firstColumn="1" w:lastColumn="0" w:noHBand="0" w:noVBand="1"/>
      </w:tblPr>
      <w:tblGrid>
        <w:gridCol w:w="8494"/>
      </w:tblGrid>
      <w:tr w:rsidR="00017032" w:rsidTr="007A40E1">
        <w:tc>
          <w:tcPr>
            <w:tcW w:w="8494" w:type="dxa"/>
            <w:vAlign w:val="center"/>
          </w:tcPr>
          <w:p w:rsidR="00017032" w:rsidRPr="00017032"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・町に対しては、経済的支援は本当に貧困状況にある親にだけサポートしていくことがことが大事だと言いたい。</w:t>
            </w:r>
          </w:p>
        </w:tc>
      </w:tr>
      <w:tr w:rsidR="00017032" w:rsidTr="007A40E1">
        <w:tc>
          <w:tcPr>
            <w:tcW w:w="8494" w:type="dxa"/>
            <w:vAlign w:val="center"/>
          </w:tcPr>
          <w:p w:rsidR="00C3542E" w:rsidRPr="00C3542E"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園としては、衣類がボロボロだったり、朝食を食べてこないという様子で貧困かどうかを判断するが、お風呂に入ってこないのは貧困が原因なのか、ネグレクトで入れられていないのか判断が難しい。そのため、保健師などの専門家への相談窓口を町につくってもらいたい。</w:t>
            </w:r>
          </w:p>
          <w:p w:rsidR="00C3542E" w:rsidRPr="00C3542E"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・貧困によって健康状態が損なわれている場合は、健康保険に未加入で通院出来ないケースもあると考えられる。町は医療機関と連携して、そのような家庭への支援に取り組んでもらいたい。</w:t>
            </w:r>
          </w:p>
          <w:p w:rsidR="00C3542E" w:rsidRPr="00C3542E"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・町には、未就学児を自宅で養育している各世帯を巡回し、それぞれの世帯の状況把握に取り組んでもらいたい。町外では、貧困家庭の子どもは保育園に通っていないケースもある。</w:t>
            </w:r>
          </w:p>
          <w:p w:rsidR="00017032" w:rsidRPr="00017032"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・町と専門機関との連携・情報の共有を行ってもらいたい。例えば、家庭の経済状態について、公共料金の延滞がないかどうかなど（収入がなくて支払えないのか、浪費していて支払えないのかなど）。</w:t>
            </w:r>
          </w:p>
        </w:tc>
      </w:tr>
    </w:tbl>
    <w:p w:rsidR="00017032" w:rsidRPr="00017032" w:rsidRDefault="00017032" w:rsidP="007A326C">
      <w:pPr>
        <w:autoSpaceDE w:val="0"/>
        <w:autoSpaceDN w:val="0"/>
        <w:rPr>
          <w:rFonts w:ascii="ＭＳ Ｐ明朝" w:eastAsia="ＭＳ Ｐ明朝" w:hAnsi="ＭＳ Ｐ明朝"/>
          <w:sz w:val="22"/>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＜児童館、放課後児童クラブ＞</w:t>
      </w:r>
    </w:p>
    <w:tbl>
      <w:tblPr>
        <w:tblStyle w:val="a9"/>
        <w:tblW w:w="0" w:type="auto"/>
        <w:tblLook w:val="04A0" w:firstRow="1" w:lastRow="0" w:firstColumn="1" w:lastColumn="0" w:noHBand="0" w:noVBand="1"/>
      </w:tblPr>
      <w:tblGrid>
        <w:gridCol w:w="8494"/>
      </w:tblGrid>
      <w:tr w:rsidR="00017032" w:rsidRPr="00017032" w:rsidTr="007A40E1">
        <w:tc>
          <w:tcPr>
            <w:tcW w:w="8494" w:type="dxa"/>
            <w:vAlign w:val="center"/>
          </w:tcPr>
          <w:p w:rsidR="00017032" w:rsidRPr="00017032" w:rsidRDefault="00C3542E" w:rsidP="007A326C">
            <w:pPr>
              <w:autoSpaceDE w:val="0"/>
              <w:autoSpaceDN w:val="0"/>
              <w:spacing w:line="280" w:lineRule="exact"/>
              <w:ind w:left="114" w:hangingChars="57" w:hanging="114"/>
              <w:rPr>
                <w:rFonts w:ascii="ＭＳ Ｐ明朝" w:eastAsia="ＭＳ Ｐ明朝" w:hAnsi="ＭＳ Ｐ明朝"/>
                <w:sz w:val="20"/>
              </w:rPr>
            </w:pPr>
            <w:r w:rsidRPr="00C3542E">
              <w:rPr>
                <w:rFonts w:ascii="ＭＳ Ｐ明朝" w:eastAsia="ＭＳ Ｐ明朝" w:hAnsi="ＭＳ Ｐ明朝" w:hint="eastAsia"/>
                <w:sz w:val="20"/>
              </w:rPr>
              <w:t>・町に求めることは、子育て全般に対して親が相談しやすい場所を作り、親のサポートをしてほしい。ただ、小さな町で知り合いばかりなので、相談の担当者が親と知り合いだと相談しにくい。親と全く接点がない人を相談員に配置したり、相談に来ていることが周囲からわからないように配慮した窓口を設置するなどの工夫が必要である。</w:t>
            </w:r>
          </w:p>
        </w:tc>
      </w:tr>
    </w:tbl>
    <w:p w:rsidR="00017032" w:rsidRDefault="00017032" w:rsidP="007A326C">
      <w:pPr>
        <w:autoSpaceDE w:val="0"/>
        <w:autoSpaceDN w:val="0"/>
        <w:rPr>
          <w:rFonts w:ascii="ＭＳ Ｐ明朝" w:eastAsia="ＭＳ Ｐ明朝" w:hAnsi="ＭＳ Ｐ明朝"/>
          <w:sz w:val="22"/>
          <w:szCs w:val="24"/>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児童養護施設</w:t>
      </w:r>
      <w:r w:rsidRPr="00017032">
        <w:rPr>
          <w:rFonts w:ascii="ＭＳ Ｐゴシック" w:eastAsia="ＭＳ Ｐゴシック" w:hAnsi="ＭＳ Ｐゴシック" w:hint="eastAsia"/>
          <w:sz w:val="22"/>
        </w:rPr>
        <w:t>＞</w:t>
      </w:r>
    </w:p>
    <w:tbl>
      <w:tblPr>
        <w:tblStyle w:val="a9"/>
        <w:tblW w:w="0" w:type="auto"/>
        <w:tblLook w:val="04A0" w:firstRow="1" w:lastRow="0" w:firstColumn="1" w:lastColumn="0" w:noHBand="0" w:noVBand="1"/>
      </w:tblPr>
      <w:tblGrid>
        <w:gridCol w:w="8494"/>
      </w:tblGrid>
      <w:tr w:rsidR="00017032" w:rsidRPr="00017032" w:rsidTr="007A40E1">
        <w:tc>
          <w:tcPr>
            <w:tcW w:w="8494" w:type="dxa"/>
            <w:vAlign w:val="center"/>
          </w:tcPr>
          <w:p w:rsidR="00F120F6" w:rsidRDefault="00F120F6" w:rsidP="007A326C">
            <w:pPr>
              <w:autoSpaceDE w:val="0"/>
              <w:autoSpaceDN w:val="0"/>
              <w:spacing w:line="280" w:lineRule="exact"/>
              <w:ind w:left="114" w:hangingChars="57" w:hanging="114"/>
              <w:rPr>
                <w:rFonts w:ascii="ＭＳ Ｐ明朝" w:eastAsia="ＭＳ Ｐ明朝" w:hAnsi="ＭＳ Ｐ明朝"/>
                <w:sz w:val="20"/>
              </w:rPr>
            </w:pPr>
            <w:r w:rsidRPr="00F120F6">
              <w:rPr>
                <w:rFonts w:ascii="ＭＳ Ｐ明朝" w:eastAsia="ＭＳ Ｐ明朝" w:hAnsi="ＭＳ Ｐ明朝" w:hint="eastAsia"/>
                <w:sz w:val="20"/>
              </w:rPr>
              <w:t>・町に求めることとしては、要保護児童対策</w:t>
            </w:r>
            <w:r w:rsidR="00742E4C" w:rsidRPr="00F120F6">
              <w:rPr>
                <w:rFonts w:ascii="ＭＳ Ｐ明朝" w:eastAsia="ＭＳ Ｐ明朝" w:hAnsi="ＭＳ Ｐ明朝" w:hint="eastAsia"/>
                <w:sz w:val="20"/>
              </w:rPr>
              <w:t>地域</w:t>
            </w:r>
            <w:r w:rsidRPr="00F120F6">
              <w:rPr>
                <w:rFonts w:ascii="ＭＳ Ｐ明朝" w:eastAsia="ＭＳ Ｐ明朝" w:hAnsi="ＭＳ Ｐ明朝" w:hint="eastAsia"/>
                <w:sz w:val="20"/>
              </w:rPr>
              <w:t>協議会（要対協）が機能していないために、地域の子ども達の状況が見えてこない。そのため、普段からの情報交換の必要性を感じている。</w:t>
            </w:r>
          </w:p>
          <w:p w:rsidR="00017032" w:rsidRDefault="00F120F6" w:rsidP="007A326C">
            <w:pPr>
              <w:autoSpaceDE w:val="0"/>
              <w:autoSpaceDN w:val="0"/>
              <w:spacing w:line="280" w:lineRule="exact"/>
              <w:ind w:left="114" w:hangingChars="57" w:hanging="114"/>
              <w:rPr>
                <w:rFonts w:ascii="ＭＳ Ｐ明朝" w:eastAsia="ＭＳ Ｐ明朝" w:hAnsi="ＭＳ Ｐ明朝"/>
                <w:sz w:val="20"/>
              </w:rPr>
            </w:pPr>
            <w:r>
              <w:rPr>
                <w:rFonts w:ascii="ＭＳ Ｐ明朝" w:eastAsia="ＭＳ Ｐ明朝" w:hAnsi="ＭＳ Ｐ明朝" w:hint="eastAsia"/>
                <w:sz w:val="20"/>
              </w:rPr>
              <w:t>・</w:t>
            </w:r>
            <w:r w:rsidRPr="00F120F6">
              <w:rPr>
                <w:rFonts w:ascii="ＭＳ Ｐ明朝" w:eastAsia="ＭＳ Ｐ明朝" w:hAnsi="ＭＳ Ｐ明朝" w:hint="eastAsia"/>
                <w:sz w:val="20"/>
              </w:rPr>
              <w:t>また、利用可能な公的制度が認知されておらず、母子家庭が利用できるトワイライトステイやショートステイが知られていない。全体的に日頃からの信頼関係を築いていかなければうまくいかない。</w:t>
            </w:r>
          </w:p>
          <w:p w:rsidR="00BA5437" w:rsidRPr="00017032" w:rsidRDefault="00BA5437" w:rsidP="007A326C">
            <w:pPr>
              <w:autoSpaceDE w:val="0"/>
              <w:autoSpaceDN w:val="0"/>
              <w:spacing w:line="280" w:lineRule="exact"/>
              <w:ind w:left="114" w:hangingChars="57" w:hanging="114"/>
              <w:rPr>
                <w:rFonts w:ascii="ＭＳ Ｐ明朝" w:eastAsia="ＭＳ Ｐ明朝" w:hAnsi="ＭＳ Ｐ明朝"/>
                <w:sz w:val="20"/>
              </w:rPr>
            </w:pPr>
            <w:r w:rsidRPr="00B40AA3">
              <w:rPr>
                <w:rFonts w:ascii="ＭＳ Ｐ明朝" w:eastAsia="ＭＳ Ｐ明朝" w:hAnsi="ＭＳ Ｐ明朝" w:hint="eastAsia"/>
                <w:sz w:val="20"/>
              </w:rPr>
              <w:t>・「みやざき安心セーフティーネット事業」（県社協）に参加しているが、町社協が先導して町全体で取り組んでみてはどうか。</w:t>
            </w:r>
          </w:p>
        </w:tc>
      </w:tr>
    </w:tbl>
    <w:p w:rsidR="00017032" w:rsidRDefault="00017032" w:rsidP="007A326C">
      <w:pPr>
        <w:autoSpaceDE w:val="0"/>
        <w:autoSpaceDN w:val="0"/>
        <w:rPr>
          <w:rFonts w:ascii="ＭＳ Ｐ明朝" w:eastAsia="ＭＳ Ｐ明朝" w:hAnsi="ＭＳ Ｐ明朝"/>
          <w:sz w:val="22"/>
          <w:szCs w:val="24"/>
        </w:rPr>
      </w:pPr>
    </w:p>
    <w:p w:rsidR="00017032" w:rsidRPr="00017032" w:rsidRDefault="00017032" w:rsidP="007A326C">
      <w:pPr>
        <w:autoSpaceDE w:val="0"/>
        <w:autoSpaceDN w:val="0"/>
        <w:ind w:rightChars="-203" w:right="-426" w:firstLineChars="100" w:firstLine="220"/>
        <w:rPr>
          <w:rFonts w:ascii="ＭＳ Ｐゴシック" w:eastAsia="ＭＳ Ｐゴシック" w:hAnsi="ＭＳ Ｐゴシック"/>
          <w:sz w:val="22"/>
        </w:rPr>
      </w:pPr>
      <w:r w:rsidRPr="00017032">
        <w:rPr>
          <w:rFonts w:ascii="ＭＳ Ｐゴシック" w:eastAsia="ＭＳ Ｐゴシック" w:hAnsi="ＭＳ Ｐゴシック" w:hint="eastAsia"/>
          <w:sz w:val="22"/>
        </w:rPr>
        <w:t>＜児童発達支援センター＞</w:t>
      </w:r>
    </w:p>
    <w:tbl>
      <w:tblPr>
        <w:tblStyle w:val="a9"/>
        <w:tblW w:w="0" w:type="auto"/>
        <w:tblLook w:val="04A0" w:firstRow="1" w:lastRow="0" w:firstColumn="1" w:lastColumn="0" w:noHBand="0" w:noVBand="1"/>
      </w:tblPr>
      <w:tblGrid>
        <w:gridCol w:w="8494"/>
      </w:tblGrid>
      <w:tr w:rsidR="00017032" w:rsidRPr="00017032" w:rsidTr="007A40E1">
        <w:tc>
          <w:tcPr>
            <w:tcW w:w="8494" w:type="dxa"/>
            <w:vAlign w:val="center"/>
          </w:tcPr>
          <w:p w:rsidR="00017032" w:rsidRPr="00017032" w:rsidRDefault="00F120F6" w:rsidP="007A326C">
            <w:pPr>
              <w:autoSpaceDE w:val="0"/>
              <w:autoSpaceDN w:val="0"/>
              <w:spacing w:line="280" w:lineRule="exact"/>
              <w:ind w:left="114" w:hangingChars="57" w:hanging="114"/>
              <w:rPr>
                <w:rFonts w:ascii="ＭＳ Ｐ明朝" w:eastAsia="ＭＳ Ｐ明朝" w:hAnsi="ＭＳ Ｐ明朝"/>
                <w:sz w:val="20"/>
              </w:rPr>
            </w:pPr>
            <w:r w:rsidRPr="00F120F6">
              <w:rPr>
                <w:rFonts w:ascii="ＭＳ Ｐ明朝" w:eastAsia="ＭＳ Ｐ明朝" w:hAnsi="ＭＳ Ｐ明朝" w:hint="eastAsia"/>
                <w:sz w:val="20"/>
              </w:rPr>
              <w:t>・町に求めることとして、まずは各機関との連携と情報の共有。就労施設の利用者の家庭の背景をもう少し包括的に相談する場があればと感じている。</w:t>
            </w:r>
          </w:p>
        </w:tc>
      </w:tr>
    </w:tbl>
    <w:p w:rsidR="00017032" w:rsidRDefault="00017032" w:rsidP="007A326C">
      <w:pPr>
        <w:autoSpaceDE w:val="0"/>
        <w:autoSpaceDN w:val="0"/>
        <w:rPr>
          <w:rFonts w:ascii="ＭＳ Ｐ明朝" w:eastAsia="ＭＳ Ｐ明朝" w:hAnsi="ＭＳ Ｐ明朝"/>
          <w:sz w:val="22"/>
          <w:szCs w:val="24"/>
        </w:rPr>
      </w:pPr>
    </w:p>
    <w:p w:rsidR="00F120F6" w:rsidRDefault="00F120F6" w:rsidP="007A326C">
      <w:pPr>
        <w:autoSpaceDE w:val="0"/>
        <w:autoSpaceDN w:val="0"/>
        <w:rPr>
          <w:rFonts w:ascii="ＭＳ Ｐ明朝" w:eastAsia="ＭＳ Ｐ明朝" w:hAnsi="ＭＳ Ｐ明朝"/>
          <w:sz w:val="22"/>
          <w:szCs w:val="24"/>
        </w:rPr>
        <w:sectPr w:rsidR="00F120F6" w:rsidSect="00B51989">
          <w:pgSz w:w="11906" w:h="16838"/>
          <w:pgMar w:top="1985" w:right="1701" w:bottom="1701" w:left="1701" w:header="851" w:footer="283" w:gutter="0"/>
          <w:cols w:space="425"/>
          <w:docGrid w:type="lines" w:linePitch="360"/>
        </w:sectPr>
      </w:pPr>
    </w:p>
    <w:p w:rsidR="001F2A36" w:rsidRPr="007A5DDD" w:rsidRDefault="00BC4740" w:rsidP="007A5DDD">
      <w:pPr>
        <w:pStyle w:val="1"/>
        <w:rPr>
          <w:rFonts w:ascii="ＭＳ Ｐゴシック" w:eastAsia="ＭＳ Ｐゴシック" w:hAnsi="ＭＳ Ｐゴシック"/>
        </w:rPr>
      </w:pPr>
      <w:bookmarkStart w:id="11" w:name="_Toc31906324"/>
      <w:r w:rsidRPr="007A5DDD">
        <w:rPr>
          <w:rFonts w:ascii="ＭＳ Ｐゴシック" w:eastAsia="ＭＳ Ｐゴシック" w:hAnsi="ＭＳ Ｐゴシック" w:hint="eastAsia"/>
        </w:rPr>
        <w:lastRenderedPageBreak/>
        <w:t>４</w:t>
      </w:r>
      <w:r w:rsidR="001F2A36" w:rsidRPr="007A5DDD">
        <w:rPr>
          <w:rFonts w:ascii="ＭＳ Ｐゴシック" w:eastAsia="ＭＳ Ｐゴシック" w:hAnsi="ＭＳ Ｐゴシック" w:hint="eastAsia"/>
        </w:rPr>
        <w:t>．</w:t>
      </w:r>
      <w:r w:rsidRPr="007A5DDD">
        <w:rPr>
          <w:rFonts w:ascii="ＭＳ Ｐゴシック" w:eastAsia="ＭＳ Ｐゴシック" w:hAnsi="ＭＳ Ｐゴシック" w:hint="eastAsia"/>
        </w:rPr>
        <w:t>木城町の子どもの貧困における課題</w:t>
      </w:r>
      <w:r w:rsidR="00D7590E" w:rsidRPr="007A5DDD">
        <w:rPr>
          <w:rFonts w:ascii="ＭＳ Ｐゴシック" w:eastAsia="ＭＳ Ｐゴシック" w:hAnsi="ＭＳ Ｐゴシック" w:hint="eastAsia"/>
        </w:rPr>
        <w:t>（アンケート調査・ヒアリング調査の結果より）</w:t>
      </w:r>
      <w:bookmarkEnd w:id="11"/>
    </w:p>
    <w:p w:rsidR="00D84F02" w:rsidRDefault="00D84F0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子どもを取り巻く現状やアンケート調査の結果</w:t>
      </w:r>
      <w:r w:rsidR="00E72C18">
        <w:rPr>
          <w:rFonts w:ascii="ＭＳ Ｐ明朝" w:eastAsia="ＭＳ Ｐ明朝" w:hAnsi="ＭＳ Ｐ明朝" w:hint="eastAsia"/>
          <w:sz w:val="22"/>
          <w:szCs w:val="24"/>
        </w:rPr>
        <w:t>等</w:t>
      </w:r>
      <w:r>
        <w:rPr>
          <w:rFonts w:ascii="ＭＳ Ｐ明朝" w:eastAsia="ＭＳ Ｐ明朝" w:hAnsi="ＭＳ Ｐ明朝" w:hint="eastAsia"/>
          <w:sz w:val="22"/>
          <w:szCs w:val="24"/>
        </w:rPr>
        <w:t>を踏まえ、本町の子どもの貧困問題に取り組む主な課題として、以下の3点があります。</w:t>
      </w:r>
    </w:p>
    <w:p w:rsidR="00D84F02" w:rsidRPr="00D84F02" w:rsidRDefault="00D84F02" w:rsidP="007A326C">
      <w:pPr>
        <w:autoSpaceDE w:val="0"/>
        <w:autoSpaceDN w:val="0"/>
        <w:rPr>
          <w:rFonts w:ascii="ＭＳ Ｐゴシック" w:eastAsia="ＭＳ Ｐゴシック" w:hAnsi="ＭＳ Ｐゴシック"/>
          <w:sz w:val="22"/>
          <w:szCs w:val="24"/>
        </w:rPr>
      </w:pPr>
    </w:p>
    <w:p w:rsidR="001F2A36" w:rsidRPr="00FF5326" w:rsidRDefault="001F2A36"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１</w:t>
      </w:r>
      <w:r w:rsidRPr="00FF5326">
        <w:rPr>
          <w:rFonts w:ascii="ＭＳ Ｐゴシック" w:eastAsia="ＭＳ Ｐゴシック" w:hAnsi="ＭＳ Ｐゴシック" w:hint="eastAsia"/>
          <w:sz w:val="22"/>
          <w:szCs w:val="24"/>
        </w:rPr>
        <w:t>）</w:t>
      </w:r>
      <w:r w:rsidR="00BC4740">
        <w:rPr>
          <w:rFonts w:ascii="ＭＳ Ｐゴシック" w:eastAsia="ＭＳ Ｐゴシック" w:hAnsi="ＭＳ Ｐゴシック" w:hint="eastAsia"/>
          <w:sz w:val="22"/>
          <w:szCs w:val="24"/>
        </w:rPr>
        <w:t>教育</w:t>
      </w:r>
      <w:r w:rsidR="00D84F02">
        <w:rPr>
          <w:rFonts w:ascii="ＭＳ Ｐゴシック" w:eastAsia="ＭＳ Ｐゴシック" w:hAnsi="ＭＳ Ｐゴシック" w:hint="eastAsia"/>
          <w:sz w:val="22"/>
          <w:szCs w:val="24"/>
        </w:rPr>
        <w:t>に関する</w:t>
      </w:r>
      <w:r w:rsidR="00BC4740">
        <w:rPr>
          <w:rFonts w:ascii="ＭＳ Ｐゴシック" w:eastAsia="ＭＳ Ｐゴシック" w:hAnsi="ＭＳ Ｐゴシック" w:hint="eastAsia"/>
          <w:sz w:val="22"/>
          <w:szCs w:val="24"/>
        </w:rPr>
        <w:t>課題</w:t>
      </w:r>
    </w:p>
    <w:p w:rsidR="00F62DAF" w:rsidRDefault="00D84F0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「現在、習いごとをしている（</w:t>
      </w:r>
      <w:r w:rsidR="00FA281B">
        <w:rPr>
          <w:rFonts w:ascii="ＭＳ Ｐ明朝" w:eastAsia="ＭＳ Ｐ明朝" w:hAnsi="ＭＳ Ｐ明朝" w:hint="eastAsia"/>
          <w:sz w:val="22"/>
          <w:szCs w:val="24"/>
        </w:rPr>
        <w:t>P</w:t>
      </w:r>
      <w:r w:rsidR="001365A1">
        <w:rPr>
          <w:rFonts w:ascii="ＭＳ Ｐ明朝" w:eastAsia="ＭＳ Ｐ明朝" w:hAnsi="ＭＳ Ｐ明朝"/>
          <w:sz w:val="22"/>
          <w:szCs w:val="24"/>
        </w:rPr>
        <w:t>16</w:t>
      </w:r>
      <w:r w:rsidR="001365A1">
        <w:rPr>
          <w:rFonts w:ascii="ＭＳ Ｐ明朝" w:eastAsia="ＭＳ Ｐ明朝" w:hAnsi="ＭＳ Ｐ明朝" w:hint="eastAsia"/>
          <w:sz w:val="22"/>
          <w:szCs w:val="24"/>
        </w:rPr>
        <w:t>：エ</w:t>
      </w:r>
      <w:r>
        <w:rPr>
          <w:rFonts w:ascii="ＭＳ Ｐ明朝" w:eastAsia="ＭＳ Ｐ明朝" w:hAnsi="ＭＳ Ｐ明朝" w:hint="eastAsia"/>
          <w:sz w:val="22"/>
          <w:szCs w:val="24"/>
        </w:rPr>
        <w:t>）」と回答した保護者の割合は7</w:t>
      </w:r>
      <w:r>
        <w:rPr>
          <w:rFonts w:ascii="ＭＳ Ｐ明朝" w:eastAsia="ＭＳ Ｐ明朝" w:hAnsi="ＭＳ Ｐ明朝"/>
          <w:sz w:val="22"/>
          <w:szCs w:val="24"/>
        </w:rPr>
        <w:t>4.6</w:t>
      </w:r>
      <w:r>
        <w:rPr>
          <w:rFonts w:ascii="ＭＳ Ｐ明朝" w:eastAsia="ＭＳ Ｐ明朝" w:hAnsi="ＭＳ Ｐ明朝" w:hint="eastAsia"/>
          <w:sz w:val="22"/>
          <w:szCs w:val="24"/>
        </w:rPr>
        <w:t>％となっています</w:t>
      </w:r>
      <w:r w:rsidR="005B6234">
        <w:rPr>
          <w:rFonts w:ascii="ＭＳ Ｐ明朝" w:eastAsia="ＭＳ Ｐ明朝" w:hAnsi="ＭＳ Ｐ明朝" w:hint="eastAsia"/>
          <w:sz w:val="22"/>
          <w:szCs w:val="24"/>
        </w:rPr>
        <w:t>。</w:t>
      </w:r>
      <w:r>
        <w:rPr>
          <w:rFonts w:ascii="ＭＳ Ｐ明朝" w:eastAsia="ＭＳ Ｐ明朝" w:hAnsi="ＭＳ Ｐ明朝" w:hint="eastAsia"/>
          <w:sz w:val="22"/>
          <w:szCs w:val="24"/>
        </w:rPr>
        <w:t>また、「子どもについての悩み</w:t>
      </w:r>
      <w:r w:rsidR="00782BA1">
        <w:rPr>
          <w:rFonts w:ascii="ＭＳ Ｐ明朝" w:eastAsia="ＭＳ Ｐ明朝" w:hAnsi="ＭＳ Ｐ明朝" w:hint="eastAsia"/>
          <w:sz w:val="22"/>
          <w:szCs w:val="24"/>
        </w:rPr>
        <w:t>（</w:t>
      </w:r>
      <w:r w:rsidR="00FA281B">
        <w:rPr>
          <w:rFonts w:ascii="ＭＳ Ｐ明朝" w:eastAsia="ＭＳ Ｐ明朝" w:hAnsi="ＭＳ Ｐ明朝" w:hint="eastAsia"/>
          <w:sz w:val="22"/>
          <w:szCs w:val="24"/>
        </w:rPr>
        <w:t>P</w:t>
      </w:r>
      <w:r w:rsidR="001365A1">
        <w:rPr>
          <w:rFonts w:ascii="ＭＳ Ｐ明朝" w:eastAsia="ＭＳ Ｐ明朝" w:hAnsi="ＭＳ Ｐ明朝"/>
          <w:sz w:val="22"/>
          <w:szCs w:val="24"/>
        </w:rPr>
        <w:t>13</w:t>
      </w:r>
      <w:r w:rsidR="001365A1">
        <w:rPr>
          <w:rFonts w:ascii="ＭＳ Ｐ明朝" w:eastAsia="ＭＳ Ｐ明朝" w:hAnsi="ＭＳ Ｐ明朝" w:hint="eastAsia"/>
          <w:sz w:val="22"/>
          <w:szCs w:val="24"/>
        </w:rPr>
        <w:t>：ア</w:t>
      </w:r>
      <w:r w:rsidR="00782BA1">
        <w:rPr>
          <w:rFonts w:ascii="ＭＳ Ｐ明朝" w:eastAsia="ＭＳ Ｐ明朝" w:hAnsi="ＭＳ Ｐ明朝" w:hint="eastAsia"/>
          <w:sz w:val="22"/>
          <w:szCs w:val="24"/>
        </w:rPr>
        <w:t>）</w:t>
      </w:r>
      <w:r>
        <w:rPr>
          <w:rFonts w:ascii="ＭＳ Ｐ明朝" w:eastAsia="ＭＳ Ｐ明朝" w:hAnsi="ＭＳ Ｐ明朝" w:hint="eastAsia"/>
          <w:sz w:val="22"/>
          <w:szCs w:val="24"/>
        </w:rPr>
        <w:t>」は「子どもの進学や受験のことが心配」が43.6％であり、「子どもの進学</w:t>
      </w:r>
      <w:r w:rsidR="00782BA1">
        <w:rPr>
          <w:rFonts w:ascii="ＭＳ Ｐ明朝" w:eastAsia="ＭＳ Ｐ明朝" w:hAnsi="ＭＳ Ｐ明朝" w:hint="eastAsia"/>
          <w:sz w:val="22"/>
          <w:szCs w:val="24"/>
        </w:rPr>
        <w:t>（</w:t>
      </w:r>
      <w:r w:rsidR="001365A1">
        <w:rPr>
          <w:rFonts w:ascii="ＭＳ Ｐ明朝" w:eastAsia="ＭＳ Ｐ明朝" w:hAnsi="ＭＳ Ｐ明朝" w:hint="eastAsia"/>
          <w:sz w:val="22"/>
          <w:szCs w:val="24"/>
        </w:rPr>
        <w:t>P</w:t>
      </w:r>
      <w:r w:rsidR="001365A1">
        <w:rPr>
          <w:rFonts w:ascii="ＭＳ Ｐ明朝" w:eastAsia="ＭＳ Ｐ明朝" w:hAnsi="ＭＳ Ｐ明朝"/>
          <w:sz w:val="22"/>
          <w:szCs w:val="24"/>
        </w:rPr>
        <w:t>16</w:t>
      </w:r>
      <w:r w:rsidR="001365A1">
        <w:rPr>
          <w:rFonts w:ascii="ＭＳ Ｐ明朝" w:eastAsia="ＭＳ Ｐ明朝" w:hAnsi="ＭＳ Ｐ明朝" w:hint="eastAsia"/>
          <w:sz w:val="22"/>
          <w:szCs w:val="24"/>
        </w:rPr>
        <w:t>：オ</w:t>
      </w:r>
      <w:r w:rsidR="00782BA1">
        <w:rPr>
          <w:rFonts w:ascii="ＭＳ Ｐ明朝" w:eastAsia="ＭＳ Ｐ明朝" w:hAnsi="ＭＳ Ｐ明朝" w:hint="eastAsia"/>
          <w:sz w:val="22"/>
          <w:szCs w:val="24"/>
        </w:rPr>
        <w:t>）</w:t>
      </w:r>
      <w:r>
        <w:rPr>
          <w:rFonts w:ascii="ＭＳ Ｐ明朝" w:eastAsia="ＭＳ Ｐ明朝" w:hAnsi="ＭＳ Ｐ明朝" w:hint="eastAsia"/>
          <w:sz w:val="22"/>
          <w:szCs w:val="24"/>
        </w:rPr>
        <w:t>」については大学が43.7％で最も高い割合を示しています。</w:t>
      </w:r>
    </w:p>
    <w:p w:rsidR="00D84F02" w:rsidRDefault="00D84F0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このようなことから、すべての子どもが平等に教育を受けたり、学習機会を確保できる取組が必要となります。</w:t>
      </w:r>
    </w:p>
    <w:p w:rsidR="00D84F02" w:rsidRDefault="00D84F02"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782BA1" w:rsidRPr="00782BA1">
        <w:rPr>
          <w:rFonts w:ascii="ＭＳ Ｐ明朝" w:eastAsia="ＭＳ Ｐ明朝" w:hAnsi="ＭＳ Ｐ明朝" w:hint="eastAsia"/>
          <w:sz w:val="22"/>
          <w:szCs w:val="24"/>
        </w:rPr>
        <w:t>子育てや仕事など生活全般について、あなた自身が現在必要としていることや重要だと思う支援</w:t>
      </w:r>
      <w:r w:rsidR="00782BA1">
        <w:rPr>
          <w:rFonts w:ascii="ＭＳ Ｐ明朝" w:eastAsia="ＭＳ Ｐ明朝" w:hAnsi="ＭＳ Ｐ明朝" w:hint="eastAsia"/>
          <w:sz w:val="22"/>
          <w:szCs w:val="24"/>
        </w:rPr>
        <w:t>（</w:t>
      </w:r>
      <w:r w:rsidR="00FA281B">
        <w:rPr>
          <w:rFonts w:ascii="ＭＳ Ｐ明朝" w:eastAsia="ＭＳ Ｐ明朝" w:hAnsi="ＭＳ Ｐ明朝" w:hint="eastAsia"/>
          <w:sz w:val="22"/>
          <w:szCs w:val="24"/>
        </w:rPr>
        <w:t>P</w:t>
      </w:r>
      <w:r w:rsidR="00E00DD0">
        <w:rPr>
          <w:rFonts w:ascii="ＭＳ Ｐ明朝" w:eastAsia="ＭＳ Ｐ明朝" w:hAnsi="ＭＳ Ｐ明朝" w:hint="eastAsia"/>
          <w:sz w:val="22"/>
          <w:szCs w:val="24"/>
        </w:rPr>
        <w:t>18：ウ</w:t>
      </w:r>
      <w:r w:rsidR="00782BA1">
        <w:rPr>
          <w:rFonts w:ascii="ＭＳ Ｐ明朝" w:eastAsia="ＭＳ Ｐ明朝" w:hAnsi="ＭＳ Ｐ明朝" w:hint="eastAsia"/>
          <w:sz w:val="22"/>
          <w:szCs w:val="24"/>
        </w:rPr>
        <w:t>）</w:t>
      </w:r>
      <w:r>
        <w:rPr>
          <w:rFonts w:ascii="ＭＳ Ｐ明朝" w:eastAsia="ＭＳ Ｐ明朝" w:hAnsi="ＭＳ Ｐ明朝" w:hint="eastAsia"/>
          <w:sz w:val="22"/>
          <w:szCs w:val="24"/>
        </w:rPr>
        <w:t>」</w:t>
      </w:r>
      <w:r w:rsidR="00782BA1">
        <w:rPr>
          <w:rFonts w:ascii="ＭＳ Ｐ明朝" w:eastAsia="ＭＳ Ｐ明朝" w:hAnsi="ＭＳ Ｐ明朝" w:hint="eastAsia"/>
          <w:sz w:val="22"/>
          <w:szCs w:val="24"/>
        </w:rPr>
        <w:t>は、「</w:t>
      </w:r>
      <w:r w:rsidR="00782BA1" w:rsidRPr="00782BA1">
        <w:rPr>
          <w:rFonts w:ascii="ＭＳ Ｐ明朝" w:eastAsia="ＭＳ Ｐ明朝" w:hAnsi="ＭＳ Ｐ明朝" w:hint="eastAsia"/>
          <w:sz w:val="22"/>
          <w:szCs w:val="24"/>
        </w:rPr>
        <w:t>子どもの就学にかかる費用が軽減されること</w:t>
      </w:r>
      <w:r w:rsidR="00782BA1">
        <w:rPr>
          <w:rFonts w:ascii="ＭＳ Ｐ明朝" w:eastAsia="ＭＳ Ｐ明朝" w:hAnsi="ＭＳ Ｐ明朝" w:hint="eastAsia"/>
          <w:sz w:val="22"/>
          <w:szCs w:val="24"/>
        </w:rPr>
        <w:t>」</w:t>
      </w:r>
      <w:r w:rsidR="007739FB">
        <w:rPr>
          <w:rFonts w:ascii="ＭＳ Ｐ明朝" w:eastAsia="ＭＳ Ｐ明朝" w:hAnsi="ＭＳ Ｐ明朝" w:hint="eastAsia"/>
          <w:sz w:val="22"/>
          <w:szCs w:val="24"/>
        </w:rPr>
        <w:t>が半数以上（5</w:t>
      </w:r>
      <w:r w:rsidR="007739FB">
        <w:rPr>
          <w:rFonts w:ascii="ＭＳ Ｐ明朝" w:eastAsia="ＭＳ Ｐ明朝" w:hAnsi="ＭＳ Ｐ明朝"/>
          <w:sz w:val="22"/>
          <w:szCs w:val="24"/>
        </w:rPr>
        <w:t>2.4</w:t>
      </w:r>
      <w:r w:rsidR="007739FB">
        <w:rPr>
          <w:rFonts w:ascii="ＭＳ Ｐ明朝" w:eastAsia="ＭＳ Ｐ明朝" w:hAnsi="ＭＳ Ｐ明朝" w:hint="eastAsia"/>
          <w:sz w:val="22"/>
          <w:szCs w:val="24"/>
        </w:rPr>
        <w:t>％）となっていることから、奨学金制度や修学資金等貸付制度に関する周知が必要です。</w:t>
      </w:r>
    </w:p>
    <w:p w:rsidR="0004368D" w:rsidRPr="0004368D" w:rsidRDefault="0004368D" w:rsidP="007A326C">
      <w:pPr>
        <w:autoSpaceDE w:val="0"/>
        <w:autoSpaceDN w:val="0"/>
        <w:rPr>
          <w:rFonts w:ascii="ＭＳ Ｐ明朝" w:eastAsia="ＭＳ Ｐ明朝" w:hAnsi="ＭＳ Ｐ明朝"/>
          <w:sz w:val="22"/>
          <w:szCs w:val="24"/>
        </w:rPr>
      </w:pPr>
    </w:p>
    <w:p w:rsidR="00F208DF" w:rsidRPr="00FF5326" w:rsidRDefault="00F208DF"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生活</w:t>
      </w:r>
      <w:r w:rsidR="007739FB">
        <w:rPr>
          <w:rFonts w:ascii="ＭＳ Ｐゴシック" w:eastAsia="ＭＳ Ｐゴシック" w:hAnsi="ＭＳ Ｐゴシック" w:hint="eastAsia"/>
          <w:sz w:val="22"/>
          <w:szCs w:val="24"/>
        </w:rPr>
        <w:t>に関する</w:t>
      </w:r>
      <w:r>
        <w:rPr>
          <w:rFonts w:ascii="ＭＳ Ｐゴシック" w:eastAsia="ＭＳ Ｐゴシック" w:hAnsi="ＭＳ Ｐゴシック" w:hint="eastAsia"/>
          <w:sz w:val="22"/>
          <w:szCs w:val="24"/>
        </w:rPr>
        <w:t>課題</w:t>
      </w:r>
    </w:p>
    <w:p w:rsidR="007739FB" w:rsidRDefault="007739FB"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教職員・保育士は「</w:t>
      </w:r>
      <w:r w:rsidRPr="007739FB">
        <w:rPr>
          <w:rFonts w:ascii="ＭＳ Ｐ明朝" w:eastAsia="ＭＳ Ｐ明朝" w:hAnsi="ＭＳ Ｐ明朝" w:hint="eastAsia"/>
          <w:sz w:val="22"/>
          <w:szCs w:val="24"/>
        </w:rPr>
        <w:t>経済的に困窮していると思われる家庭の子ども</w:t>
      </w:r>
      <w:r>
        <w:rPr>
          <w:rFonts w:ascii="ＭＳ Ｐ明朝" w:eastAsia="ＭＳ Ｐ明朝" w:hAnsi="ＭＳ Ｐ明朝" w:hint="eastAsia"/>
          <w:sz w:val="22"/>
          <w:szCs w:val="24"/>
        </w:rPr>
        <w:t>の</w:t>
      </w:r>
      <w:r w:rsidRPr="007739FB">
        <w:rPr>
          <w:rFonts w:ascii="ＭＳ Ｐ明朝" w:eastAsia="ＭＳ Ｐ明朝" w:hAnsi="ＭＳ Ｐ明朝" w:hint="eastAsia"/>
          <w:sz w:val="22"/>
          <w:szCs w:val="24"/>
        </w:rPr>
        <w:t>課題</w:t>
      </w:r>
      <w:r>
        <w:rPr>
          <w:rFonts w:ascii="ＭＳ Ｐ明朝" w:eastAsia="ＭＳ Ｐ明朝" w:hAnsi="ＭＳ Ｐ明朝" w:hint="eastAsia"/>
          <w:sz w:val="22"/>
          <w:szCs w:val="24"/>
        </w:rPr>
        <w:t>（</w:t>
      </w:r>
      <w:r w:rsidR="00FA281B">
        <w:rPr>
          <w:rFonts w:ascii="ＭＳ Ｐ明朝" w:eastAsia="ＭＳ Ｐ明朝" w:hAnsi="ＭＳ Ｐ明朝" w:hint="eastAsia"/>
          <w:sz w:val="22"/>
          <w:szCs w:val="24"/>
        </w:rPr>
        <w:t>P</w:t>
      </w:r>
      <w:r w:rsidR="00AF3A8C">
        <w:rPr>
          <w:rFonts w:ascii="ＭＳ Ｐ明朝" w:eastAsia="ＭＳ Ｐ明朝" w:hAnsi="ＭＳ Ｐ明朝"/>
          <w:sz w:val="22"/>
          <w:szCs w:val="24"/>
        </w:rPr>
        <w:t>19</w:t>
      </w:r>
      <w:r w:rsidR="00AF3A8C">
        <w:rPr>
          <w:rFonts w:ascii="ＭＳ Ｐ明朝" w:eastAsia="ＭＳ Ｐ明朝" w:hAnsi="ＭＳ Ｐ明朝" w:hint="eastAsia"/>
          <w:sz w:val="22"/>
          <w:szCs w:val="24"/>
        </w:rPr>
        <w:t>：ア</w:t>
      </w:r>
      <w:r>
        <w:rPr>
          <w:rFonts w:ascii="ＭＳ Ｐ明朝" w:eastAsia="ＭＳ Ｐ明朝" w:hAnsi="ＭＳ Ｐ明朝" w:hint="eastAsia"/>
          <w:sz w:val="22"/>
          <w:szCs w:val="24"/>
        </w:rPr>
        <w:t>）」として「健全な生活習慣・食習慣」の割合が85.1％、「心身の健康管理」が48.9％となっています。また、支援事業者の多くは「ひとり親家庭や生活困窮世帯等の子どもの日中の居場所づくり」が必要と提言しています。</w:t>
      </w:r>
    </w:p>
    <w:p w:rsidR="007739FB" w:rsidRDefault="007739FB"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このようなことから、子どもの生活習慣の獲得、精神的・身体的な健康の維持等に教育福祉分野をはじめ多様な関係機関が連携する仕組みづくりが必要です。</w:t>
      </w:r>
    </w:p>
    <w:p w:rsidR="0004368D" w:rsidRPr="007739FB" w:rsidRDefault="0004368D" w:rsidP="007A326C">
      <w:pPr>
        <w:autoSpaceDE w:val="0"/>
        <w:autoSpaceDN w:val="0"/>
        <w:rPr>
          <w:rFonts w:ascii="ＭＳ Ｐ明朝" w:eastAsia="ＭＳ Ｐ明朝" w:hAnsi="ＭＳ Ｐ明朝"/>
          <w:sz w:val="22"/>
          <w:szCs w:val="24"/>
        </w:rPr>
      </w:pPr>
    </w:p>
    <w:p w:rsidR="00F208DF" w:rsidRPr="00FF5326" w:rsidRDefault="00F208DF" w:rsidP="007A326C">
      <w:pPr>
        <w:autoSpaceDE w:val="0"/>
        <w:autoSpaceDN w:val="0"/>
        <w:rPr>
          <w:rFonts w:ascii="ＭＳ Ｐゴシック" w:eastAsia="ＭＳ Ｐゴシック" w:hAnsi="ＭＳ Ｐゴシック"/>
          <w:sz w:val="22"/>
          <w:szCs w:val="24"/>
        </w:rPr>
      </w:pPr>
      <w:r w:rsidRPr="00FF5326">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３</w:t>
      </w:r>
      <w:r w:rsidR="009F34F0">
        <w:rPr>
          <w:rFonts w:ascii="ＭＳ Ｐゴシック" w:eastAsia="ＭＳ Ｐゴシック" w:hAnsi="ＭＳ Ｐゴシック" w:hint="eastAsia"/>
          <w:sz w:val="22"/>
          <w:szCs w:val="24"/>
        </w:rPr>
        <w:t>）</w:t>
      </w:r>
      <w:r w:rsidR="007739FB">
        <w:rPr>
          <w:rFonts w:ascii="ＭＳ Ｐゴシック" w:eastAsia="ＭＳ Ｐゴシック" w:hAnsi="ＭＳ Ｐゴシック" w:hint="eastAsia"/>
          <w:sz w:val="22"/>
          <w:szCs w:val="24"/>
        </w:rPr>
        <w:t>経済・就労に関する</w:t>
      </w:r>
      <w:r>
        <w:rPr>
          <w:rFonts w:ascii="ＭＳ Ｐゴシック" w:eastAsia="ＭＳ Ｐゴシック" w:hAnsi="ＭＳ Ｐゴシック" w:hint="eastAsia"/>
          <w:sz w:val="22"/>
          <w:szCs w:val="24"/>
        </w:rPr>
        <w:t>課題</w:t>
      </w:r>
    </w:p>
    <w:p w:rsidR="007739FB" w:rsidRDefault="008C24D4"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就業状況については、父親・母親とも回答者のほぼ1</w:t>
      </w:r>
      <w:r>
        <w:rPr>
          <w:rFonts w:ascii="ＭＳ Ｐ明朝" w:eastAsia="ＭＳ Ｐ明朝" w:hAnsi="ＭＳ Ｐ明朝"/>
          <w:sz w:val="22"/>
          <w:szCs w:val="24"/>
        </w:rPr>
        <w:t>00</w:t>
      </w:r>
      <w:r>
        <w:rPr>
          <w:rFonts w:ascii="ＭＳ Ｐ明朝" w:eastAsia="ＭＳ Ｐ明朝" w:hAnsi="ＭＳ Ｐ明朝" w:hint="eastAsia"/>
          <w:sz w:val="22"/>
          <w:szCs w:val="24"/>
        </w:rPr>
        <w:t>％が就労しています</w:t>
      </w:r>
      <w:r w:rsidR="007739FB">
        <w:rPr>
          <w:rFonts w:ascii="ＭＳ Ｐ明朝" w:eastAsia="ＭＳ Ｐ明朝" w:hAnsi="ＭＳ Ｐ明朝" w:hint="eastAsia"/>
          <w:sz w:val="22"/>
          <w:szCs w:val="24"/>
        </w:rPr>
        <w:t>。</w:t>
      </w:r>
      <w:r>
        <w:rPr>
          <w:rFonts w:ascii="ＭＳ Ｐ明朝" w:eastAsia="ＭＳ Ｐ明朝" w:hAnsi="ＭＳ Ｐ明朝" w:hint="eastAsia"/>
          <w:sz w:val="22"/>
          <w:szCs w:val="24"/>
        </w:rPr>
        <w:t>このような中で、「現在の暮らしの状況（</w:t>
      </w:r>
      <w:r w:rsidR="00FA281B">
        <w:rPr>
          <w:rFonts w:ascii="ＭＳ Ｐ明朝" w:eastAsia="ＭＳ Ｐ明朝" w:hAnsi="ＭＳ Ｐ明朝" w:hint="eastAsia"/>
          <w:sz w:val="22"/>
          <w:szCs w:val="24"/>
        </w:rPr>
        <w:t>P</w:t>
      </w:r>
      <w:r w:rsidR="00AF3A8C">
        <w:rPr>
          <w:rFonts w:ascii="ＭＳ Ｐ明朝" w:eastAsia="ＭＳ Ｐ明朝" w:hAnsi="ＭＳ Ｐ明朝" w:hint="eastAsia"/>
          <w:sz w:val="22"/>
          <w:szCs w:val="24"/>
        </w:rPr>
        <w:t>17：イ</w:t>
      </w:r>
      <w:r>
        <w:rPr>
          <w:rFonts w:ascii="ＭＳ Ｐ明朝" w:eastAsia="ＭＳ Ｐ明朝" w:hAnsi="ＭＳ Ｐ明朝" w:hint="eastAsia"/>
          <w:sz w:val="22"/>
          <w:szCs w:val="24"/>
        </w:rPr>
        <w:t>）」については「大変苦しい（7</w:t>
      </w:r>
      <w:r>
        <w:rPr>
          <w:rFonts w:ascii="ＭＳ Ｐ明朝" w:eastAsia="ＭＳ Ｐ明朝" w:hAnsi="ＭＳ Ｐ明朝"/>
          <w:sz w:val="22"/>
          <w:szCs w:val="24"/>
        </w:rPr>
        <w:t>.9</w:t>
      </w:r>
      <w:r>
        <w:rPr>
          <w:rFonts w:ascii="ＭＳ Ｐ明朝" w:eastAsia="ＭＳ Ｐ明朝" w:hAnsi="ＭＳ Ｐ明朝" w:hint="eastAsia"/>
          <w:sz w:val="22"/>
          <w:szCs w:val="24"/>
        </w:rPr>
        <w:t>％）」と「少し苦しい（3</w:t>
      </w:r>
      <w:r>
        <w:rPr>
          <w:rFonts w:ascii="ＭＳ Ｐ明朝" w:eastAsia="ＭＳ Ｐ明朝" w:hAnsi="ＭＳ Ｐ明朝"/>
          <w:sz w:val="22"/>
          <w:szCs w:val="24"/>
        </w:rPr>
        <w:t>1.7</w:t>
      </w:r>
      <w:r>
        <w:rPr>
          <w:rFonts w:ascii="ＭＳ Ｐ明朝" w:eastAsia="ＭＳ Ｐ明朝" w:hAnsi="ＭＳ Ｐ明朝" w:hint="eastAsia"/>
          <w:sz w:val="22"/>
          <w:szCs w:val="24"/>
        </w:rPr>
        <w:t>％）」を合わせた「苦しい」は約4割（3</w:t>
      </w:r>
      <w:r>
        <w:rPr>
          <w:rFonts w:ascii="ＭＳ Ｐ明朝" w:eastAsia="ＭＳ Ｐ明朝" w:hAnsi="ＭＳ Ｐ明朝"/>
          <w:sz w:val="22"/>
          <w:szCs w:val="24"/>
        </w:rPr>
        <w:t>9.6</w:t>
      </w:r>
      <w:r>
        <w:rPr>
          <w:rFonts w:ascii="ＭＳ Ｐ明朝" w:eastAsia="ＭＳ Ｐ明朝" w:hAnsi="ＭＳ Ｐ明朝" w:hint="eastAsia"/>
          <w:sz w:val="22"/>
          <w:szCs w:val="24"/>
        </w:rPr>
        <w:t>％）となっています。</w:t>
      </w:r>
    </w:p>
    <w:p w:rsidR="008C24D4" w:rsidRDefault="008C24D4"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また、「家計の状況（</w:t>
      </w:r>
      <w:r w:rsidR="00FA281B">
        <w:rPr>
          <w:rFonts w:ascii="ＭＳ Ｐ明朝" w:eastAsia="ＭＳ Ｐ明朝" w:hAnsi="ＭＳ Ｐ明朝" w:hint="eastAsia"/>
          <w:sz w:val="22"/>
          <w:szCs w:val="24"/>
        </w:rPr>
        <w:t>P</w:t>
      </w:r>
      <w:r w:rsidR="00AF3A8C">
        <w:rPr>
          <w:rFonts w:ascii="ＭＳ Ｐ明朝" w:eastAsia="ＭＳ Ｐ明朝" w:hAnsi="ＭＳ Ｐ明朝" w:hint="eastAsia"/>
          <w:sz w:val="22"/>
          <w:szCs w:val="24"/>
        </w:rPr>
        <w:t>16：ア</w:t>
      </w:r>
      <w:r>
        <w:rPr>
          <w:rFonts w:ascii="ＭＳ Ｐ明朝" w:eastAsia="ＭＳ Ｐ明朝" w:hAnsi="ＭＳ Ｐ明朝" w:hint="eastAsia"/>
          <w:sz w:val="22"/>
          <w:szCs w:val="24"/>
        </w:rPr>
        <w:t>）」については、「赤字である」は24.6％で、</w:t>
      </w:r>
      <w:r w:rsidR="00527B31">
        <w:rPr>
          <w:rFonts w:ascii="ＭＳ Ｐ明朝" w:eastAsia="ＭＳ Ｐ明朝" w:hAnsi="ＭＳ Ｐ明朝" w:hint="eastAsia"/>
          <w:sz w:val="22"/>
          <w:szCs w:val="24"/>
        </w:rPr>
        <w:t>そのうち「金融機関等から借入」している回答者は29.0％となっています。</w:t>
      </w:r>
    </w:p>
    <w:p w:rsidR="00527B31" w:rsidRDefault="00527B31"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経済的支援が必要とされる家庭には、保護者が安定した収入を確保するための就労を支援する必要があります。また、児童手当、医療費の助成制度など各種の公的支援対策の充実と周知が必要です。</w:t>
      </w:r>
    </w:p>
    <w:p w:rsidR="0004368D" w:rsidRPr="007739FB" w:rsidRDefault="0004368D" w:rsidP="007A326C">
      <w:pPr>
        <w:autoSpaceDE w:val="0"/>
        <w:autoSpaceDN w:val="0"/>
        <w:rPr>
          <w:rFonts w:ascii="ＭＳ Ｐ明朝" w:eastAsia="ＭＳ Ｐ明朝" w:hAnsi="ＭＳ Ｐ明朝"/>
          <w:sz w:val="22"/>
          <w:szCs w:val="24"/>
        </w:rPr>
      </w:pPr>
    </w:p>
    <w:p w:rsidR="00F208DF" w:rsidRDefault="00F208DF" w:rsidP="007A326C">
      <w:pPr>
        <w:autoSpaceDE w:val="0"/>
        <w:autoSpaceDN w:val="0"/>
        <w:rPr>
          <w:rFonts w:ascii="ＭＳ Ｐ明朝" w:eastAsia="ＭＳ Ｐ明朝" w:hAnsi="ＭＳ Ｐ明朝"/>
          <w:sz w:val="22"/>
          <w:szCs w:val="24"/>
        </w:rPr>
      </w:pPr>
    </w:p>
    <w:p w:rsidR="00F208DF" w:rsidRPr="001F2A36" w:rsidRDefault="00F208DF" w:rsidP="007A326C">
      <w:pPr>
        <w:autoSpaceDE w:val="0"/>
        <w:autoSpaceDN w:val="0"/>
        <w:rPr>
          <w:rFonts w:ascii="ＭＳ Ｐ明朝" w:eastAsia="ＭＳ Ｐ明朝" w:hAnsi="ＭＳ Ｐ明朝"/>
          <w:sz w:val="22"/>
          <w:szCs w:val="24"/>
        </w:rPr>
        <w:sectPr w:rsidR="00F208DF" w:rsidRPr="001F2A36" w:rsidSect="00B51989">
          <w:pgSz w:w="11906" w:h="16838"/>
          <w:pgMar w:top="1985" w:right="1701" w:bottom="1701" w:left="1701" w:header="851" w:footer="283" w:gutter="0"/>
          <w:cols w:space="425"/>
          <w:docGrid w:type="lines" w:linePitch="360"/>
        </w:sectPr>
      </w:pPr>
    </w:p>
    <w:p w:rsidR="00F62DAF" w:rsidRPr="00F64FE5" w:rsidRDefault="00F62DAF" w:rsidP="00F64FE5">
      <w:pPr>
        <w:pStyle w:val="1"/>
        <w:rPr>
          <w:rFonts w:ascii="BIZ UDPゴシック" w:eastAsia="BIZ UDPゴシック" w:hAnsi="BIZ UDPゴシック"/>
          <w:sz w:val="28"/>
          <w:szCs w:val="28"/>
        </w:rPr>
      </w:pPr>
      <w:bookmarkStart w:id="12" w:name="_Toc31906325"/>
      <w:r w:rsidRPr="00F64FE5">
        <w:rPr>
          <w:rFonts w:ascii="BIZ UDPゴシック" w:eastAsia="BIZ UDPゴシック" w:hAnsi="BIZ UDPゴシック" w:hint="eastAsia"/>
          <w:sz w:val="28"/>
          <w:szCs w:val="28"/>
        </w:rPr>
        <w:lastRenderedPageBreak/>
        <w:t>第３章　計画の基本理念・基本方針</w:t>
      </w:r>
      <w:bookmarkEnd w:id="12"/>
    </w:p>
    <w:p w:rsidR="00F62DAF" w:rsidRPr="007A5DDD" w:rsidRDefault="00F62DAF" w:rsidP="007A5DDD">
      <w:pPr>
        <w:pStyle w:val="1"/>
        <w:rPr>
          <w:rFonts w:ascii="ＭＳ Ｐゴシック" w:eastAsia="ＭＳ Ｐゴシック" w:hAnsi="ＭＳ Ｐゴシック"/>
        </w:rPr>
      </w:pPr>
      <w:bookmarkStart w:id="13" w:name="_Toc31906326"/>
      <w:r w:rsidRPr="007A5DDD">
        <w:rPr>
          <w:rFonts w:ascii="ＭＳ Ｐゴシック" w:eastAsia="ＭＳ Ｐゴシック" w:hAnsi="ＭＳ Ｐゴシック" w:hint="eastAsia"/>
        </w:rPr>
        <w:t>１．基本理念</w:t>
      </w:r>
      <w:bookmarkEnd w:id="13"/>
    </w:p>
    <w:p w:rsidR="00F62DAF" w:rsidRDefault="00955FAE"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未来志向のまちづくり・人づくりに取り組んでいる木城町にあって、子どもは将来を担う町の宝です。子どもの将来がその生まれ育った環境によって左右されることがないよう、また貧困が親から子へと世代を超えて連鎖するいわゆる「貧困の連鎖」につながらないように、総合的に対策を推進することが重要です。</w:t>
      </w:r>
    </w:p>
    <w:p w:rsidR="00955FAE" w:rsidRPr="00955FAE" w:rsidRDefault="00DB2C82"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このようなことから、子どもの貧困対策の</w:t>
      </w:r>
      <w:r w:rsidR="006C6BB0">
        <w:rPr>
          <w:rFonts w:ascii="ＭＳ Ｐ明朝" w:eastAsia="ＭＳ Ｐ明朝" w:hAnsi="ＭＳ Ｐ明朝" w:hint="eastAsia"/>
          <w:sz w:val="22"/>
          <w:szCs w:val="24"/>
        </w:rPr>
        <w:t>意義</w:t>
      </w:r>
      <w:r>
        <w:rPr>
          <w:rFonts w:ascii="ＭＳ Ｐ明朝" w:eastAsia="ＭＳ Ｐ明朝" w:hAnsi="ＭＳ Ｐ明朝" w:hint="eastAsia"/>
          <w:sz w:val="22"/>
          <w:szCs w:val="24"/>
        </w:rPr>
        <w:t>及び国の大綱の趣旨を踏まえ「宮崎県子どもの貧困対策推進計画」と整合を図りながら、「子どもが</w:t>
      </w:r>
      <w:r w:rsidR="006C6BB0">
        <w:rPr>
          <w:rFonts w:ascii="ＭＳ Ｐ明朝" w:eastAsia="ＭＳ Ｐ明朝" w:hAnsi="ＭＳ Ｐ明朝" w:hint="eastAsia"/>
          <w:sz w:val="22"/>
          <w:szCs w:val="24"/>
        </w:rPr>
        <w:t>未来</w:t>
      </w:r>
      <w:r>
        <w:rPr>
          <w:rFonts w:ascii="ＭＳ Ｐ明朝" w:eastAsia="ＭＳ Ｐ明朝" w:hAnsi="ＭＳ Ｐ明朝" w:hint="eastAsia"/>
          <w:sz w:val="22"/>
          <w:szCs w:val="24"/>
        </w:rPr>
        <w:t>に向けて夢や希望を持って</w:t>
      </w:r>
      <w:r>
        <w:rPr>
          <w:rFonts w:ascii="ＭＳ Ｐ明朝" w:eastAsia="ＭＳ Ｐ明朝" w:hAnsi="ＭＳ Ｐ明朝"/>
          <w:sz w:val="22"/>
          <w:szCs w:val="24"/>
        </w:rPr>
        <w:ruby>
          <w:rubyPr>
            <w:rubyAlign w:val="distributeSpace"/>
            <w:hps w:val="11"/>
            <w:hpsRaise w:val="20"/>
            <w:hpsBaseText w:val="22"/>
            <w:lid w:val="ja-JP"/>
          </w:rubyPr>
          <w:rt>
            <w:r w:rsidR="00DB2C82" w:rsidRPr="00DB2C82">
              <w:rPr>
                <w:rFonts w:ascii="ＭＳ Ｐ明朝" w:eastAsia="ＭＳ Ｐ明朝" w:hAnsi="ＭＳ Ｐ明朝"/>
                <w:sz w:val="11"/>
                <w:szCs w:val="24"/>
              </w:rPr>
              <w:t>はばた</w:t>
            </w:r>
          </w:rt>
          <w:rubyBase>
            <w:r w:rsidR="00DB2C82">
              <w:rPr>
                <w:rFonts w:ascii="ＭＳ Ｐ明朝" w:eastAsia="ＭＳ Ｐ明朝" w:hAnsi="ＭＳ Ｐ明朝"/>
                <w:sz w:val="22"/>
                <w:szCs w:val="24"/>
              </w:rPr>
              <w:t>翔</w:t>
            </w:r>
          </w:rubyBase>
        </w:ruby>
      </w:r>
      <w:r>
        <w:rPr>
          <w:rFonts w:ascii="ＭＳ Ｐ明朝" w:eastAsia="ＭＳ Ｐ明朝" w:hAnsi="ＭＳ Ｐ明朝" w:hint="eastAsia"/>
          <w:sz w:val="22"/>
          <w:szCs w:val="24"/>
        </w:rPr>
        <w:t>けるまちづくり」を基本理念とします。</w:t>
      </w:r>
    </w:p>
    <w:p w:rsidR="00017032" w:rsidRDefault="00017032" w:rsidP="007A326C">
      <w:pPr>
        <w:autoSpaceDE w:val="0"/>
        <w:autoSpaceDN w:val="0"/>
        <w:rPr>
          <w:rFonts w:ascii="ＭＳ Ｐ明朝" w:eastAsia="ＭＳ Ｐ明朝" w:hAnsi="ＭＳ Ｐ明朝"/>
          <w:sz w:val="22"/>
          <w:szCs w:val="24"/>
        </w:rPr>
      </w:pPr>
    </w:p>
    <w:p w:rsidR="00146099" w:rsidRDefault="0011031E" w:rsidP="007A326C">
      <w:pPr>
        <w:autoSpaceDE w:val="0"/>
        <w:autoSpaceDN w:val="0"/>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741184" behindDoc="0" locked="0" layoutInCell="1" allowOverlap="1">
                <wp:simplePos x="0" y="0"/>
                <wp:positionH relativeFrom="column">
                  <wp:posOffset>2082165</wp:posOffset>
                </wp:positionH>
                <wp:positionV relativeFrom="paragraph">
                  <wp:posOffset>80645</wp:posOffset>
                </wp:positionV>
                <wp:extent cx="1211580" cy="335280"/>
                <wp:effectExtent l="0" t="0" r="26670" b="26670"/>
                <wp:wrapNone/>
                <wp:docPr id="48" name="テキスト ボックス 48"/>
                <wp:cNvGraphicFramePr/>
                <a:graphic xmlns:a="http://schemas.openxmlformats.org/drawingml/2006/main">
                  <a:graphicData uri="http://schemas.microsoft.com/office/word/2010/wordprocessingShape">
                    <wps:wsp>
                      <wps:cNvSpPr txBox="1"/>
                      <wps:spPr>
                        <a:xfrm>
                          <a:off x="0" y="0"/>
                          <a:ext cx="1211580" cy="335280"/>
                        </a:xfrm>
                        <a:prstGeom prst="rect">
                          <a:avLst/>
                        </a:prstGeom>
                        <a:solidFill>
                          <a:schemeClr val="lt1"/>
                        </a:solidFill>
                        <a:ln w="6350">
                          <a:solidFill>
                            <a:prstClr val="black"/>
                          </a:solidFill>
                        </a:ln>
                      </wps:spPr>
                      <wps:txbx>
                        <w:txbxContent>
                          <w:p w:rsidR="00745D54" w:rsidRPr="0024220D" w:rsidRDefault="00745D54" w:rsidP="0011031E">
                            <w:pPr>
                              <w:autoSpaceDE w:val="0"/>
                              <w:autoSpaceDN w:val="0"/>
                              <w:spacing w:line="28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8" o:spid="_x0000_s1055" type="#_x0000_t202" style="position:absolute;left:0;text-align:left;margin-left:163.95pt;margin-top:6.35pt;width:95.4pt;height:26.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" fillcolor="white [3201]" strokeweight=".5pt">
                <v:textbox>
                  <w:txbxContent>
                    <w:p w:rsidR="00745D54" w:rsidRPr="0024220D" w:rsidRDefault="00745D54" w:rsidP="0011031E">
                      <w:pPr>
                        <w:autoSpaceDE w:val="0"/>
                        <w:autoSpaceDN w:val="0"/>
                        <w:spacing w:line="280" w:lineRule="exac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2"/>
                          <w:szCs w:val="24"/>
                        </w:rPr>
                        <w:t>基本理念</w:t>
                      </w:r>
                    </w:p>
                  </w:txbxContent>
                </v:textbox>
              </v:shape>
            </w:pict>
          </mc:Fallback>
        </mc:AlternateContent>
      </w:r>
    </w:p>
    <w:p w:rsidR="00146099" w:rsidRDefault="0011031E" w:rsidP="007A326C">
      <w:pPr>
        <w:autoSpaceDE w:val="0"/>
        <w:autoSpaceDN w:val="0"/>
        <w:rPr>
          <w:rFonts w:ascii="ＭＳ Ｐ明朝" w:eastAsia="ＭＳ Ｐ明朝" w:hAnsi="ＭＳ Ｐ明朝"/>
          <w:sz w:val="22"/>
          <w:szCs w:val="24"/>
        </w:rPr>
      </w:pPr>
      <w:r>
        <w:rPr>
          <w:rFonts w:ascii="ＭＳ Ｐ明朝" w:eastAsia="ＭＳ Ｐ明朝" w:hAnsi="ＭＳ Ｐ明朝" w:hint="eastAsia"/>
          <w:noProof/>
          <w:sz w:val="22"/>
          <w:szCs w:val="24"/>
        </w:rPr>
        <mc:AlternateContent>
          <mc:Choice Requires="wps">
            <w:drawing>
              <wp:anchor distT="0" distB="0" distL="114300" distR="114300" simplePos="0" relativeHeight="251654143" behindDoc="0" locked="0" layoutInCell="1" allowOverlap="1">
                <wp:simplePos x="0" y="0"/>
                <wp:positionH relativeFrom="margin">
                  <wp:align>right</wp:align>
                </wp:positionH>
                <wp:positionV relativeFrom="paragraph">
                  <wp:posOffset>12065</wp:posOffset>
                </wp:positionV>
                <wp:extent cx="5372100" cy="769620"/>
                <wp:effectExtent l="0" t="0" r="19050" b="11430"/>
                <wp:wrapNone/>
                <wp:docPr id="34" name="テキスト ボックス 34"/>
                <wp:cNvGraphicFramePr/>
                <a:graphic xmlns:a="http://schemas.openxmlformats.org/drawingml/2006/main">
                  <a:graphicData uri="http://schemas.microsoft.com/office/word/2010/wordprocessingShape">
                    <wps:wsp>
                      <wps:cNvSpPr txBox="1"/>
                      <wps:spPr>
                        <a:xfrm>
                          <a:off x="0" y="0"/>
                          <a:ext cx="5372100" cy="769620"/>
                        </a:xfrm>
                        <a:prstGeom prst="rect">
                          <a:avLst/>
                        </a:prstGeom>
                        <a:solidFill>
                          <a:schemeClr val="lt1"/>
                        </a:solidFill>
                        <a:ln w="6350">
                          <a:solidFill>
                            <a:prstClr val="black"/>
                          </a:solidFill>
                        </a:ln>
                      </wps:spPr>
                      <wps:txbx>
                        <w:txbxContent>
                          <w:p w:rsidR="00745D54" w:rsidRPr="0011031E" w:rsidRDefault="00745D54" w:rsidP="0011031E">
                            <w:pPr>
                              <w:autoSpaceDE w:val="0"/>
                              <w:autoSpaceDN w:val="0"/>
                              <w:ind w:firstLineChars="200" w:firstLine="560"/>
                              <w:jc w:val="left"/>
                              <w:rPr>
                                <w:rFonts w:ascii="ＭＳ Ｐゴシック" w:eastAsia="ＭＳ Ｐゴシック" w:hAnsi="ＭＳ Ｐゴシック"/>
                                <w:sz w:val="22"/>
                                <w:szCs w:val="24"/>
                              </w:rPr>
                            </w:pPr>
                            <w:r w:rsidRPr="0011031E">
                              <w:rPr>
                                <w:rFonts w:ascii="ＭＳ Ｐゴシック" w:eastAsia="ＭＳ Ｐゴシック" w:hAnsi="ＭＳ Ｐゴシック" w:hint="eastAsia"/>
                                <w:sz w:val="28"/>
                                <w:szCs w:val="32"/>
                              </w:rPr>
                              <w:t>子どもが</w:t>
                            </w:r>
                            <w:r w:rsidR="006C6BB0">
                              <w:rPr>
                                <w:rFonts w:ascii="ＭＳ Ｐゴシック" w:eastAsia="ＭＳ Ｐゴシック" w:hAnsi="ＭＳ Ｐゴシック" w:hint="eastAsia"/>
                                <w:sz w:val="28"/>
                                <w:szCs w:val="32"/>
                              </w:rPr>
                              <w:t>未来</w:t>
                            </w:r>
                            <w:r w:rsidRPr="0011031E">
                              <w:rPr>
                                <w:rFonts w:ascii="ＭＳ Ｐゴシック" w:eastAsia="ＭＳ Ｐゴシック" w:hAnsi="ＭＳ Ｐゴシック" w:hint="eastAsia"/>
                                <w:sz w:val="28"/>
                                <w:szCs w:val="32"/>
                              </w:rPr>
                              <w:t>に向けて夢や希望を持って</w:t>
                            </w:r>
                            <w:r>
                              <w:rPr>
                                <w:rFonts w:ascii="ＭＳ Ｐゴシック" w:eastAsia="ＭＳ Ｐゴシック" w:hAnsi="ＭＳ Ｐゴシック"/>
                                <w:sz w:val="28"/>
                                <w:szCs w:val="32"/>
                              </w:rPr>
                              <w:ruby>
                                <w:rubyPr>
                                  <w:rubyAlign w:val="distributeSpace"/>
                                  <w:hps w:val="12"/>
                                  <w:hpsRaise w:val="26"/>
                                  <w:hpsBaseText w:val="28"/>
                                  <w:lid w:val="ja-JP"/>
                                </w:rubyPr>
                                <w:rt>
                                  <w:r w:rsidR="00745D54" w:rsidRPr="0011031E">
                                    <w:rPr>
                                      <w:rFonts w:ascii="ＭＳ Ｐゴシック" w:eastAsia="ＭＳ Ｐゴシック" w:hAnsi="ＭＳ Ｐゴシック"/>
                                      <w:sz w:val="12"/>
                                      <w:szCs w:val="32"/>
                                    </w:rPr>
                                    <w:t>はばた</w:t>
                                  </w:r>
                                </w:rt>
                                <w:rubyBase>
                                  <w:r w:rsidR="00745D54">
                                    <w:rPr>
                                      <w:rFonts w:ascii="ＭＳ Ｐゴシック" w:eastAsia="ＭＳ Ｐゴシック" w:hAnsi="ＭＳ Ｐゴシック"/>
                                      <w:sz w:val="28"/>
                                      <w:szCs w:val="32"/>
                                    </w:rPr>
                                    <w:t>翔</w:t>
                                  </w:r>
                                </w:rubyBase>
                              </w:ruby>
                            </w:r>
                            <w:r w:rsidRPr="0011031E">
                              <w:rPr>
                                <w:rFonts w:ascii="ＭＳ Ｐゴシック" w:eastAsia="ＭＳ Ｐゴシック" w:hAnsi="ＭＳ Ｐゴシック" w:hint="eastAsia"/>
                                <w:sz w:val="28"/>
                                <w:szCs w:val="32"/>
                              </w:rPr>
                              <w:t>けるまちづくり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56" type="#_x0000_t202" style="position:absolute;left:0;text-align:left;margin-left:371.8pt;margin-top:.95pt;width:423pt;height:60.6pt;z-index:2516541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" fillcolor="white [3201]" strokeweight=".5pt">
                <v:textbox>
                  <w:txbxContent>
                    <w:p w:rsidR="00745D54" w:rsidRPr="0011031E" w:rsidRDefault="00745D54" w:rsidP="0011031E">
                      <w:pPr>
                        <w:autoSpaceDE w:val="0"/>
                        <w:autoSpaceDN w:val="0"/>
                        <w:ind w:firstLineChars="200" w:firstLine="560"/>
                        <w:jc w:val="left"/>
                        <w:rPr>
                          <w:rFonts w:ascii="ＭＳ Ｐゴシック" w:eastAsia="ＭＳ Ｐゴシック" w:hAnsi="ＭＳ Ｐゴシック"/>
                          <w:sz w:val="22"/>
                          <w:szCs w:val="24"/>
                        </w:rPr>
                      </w:pPr>
                      <w:r w:rsidRPr="0011031E">
                        <w:rPr>
                          <w:rFonts w:ascii="ＭＳ Ｐゴシック" w:eastAsia="ＭＳ Ｐゴシック" w:hAnsi="ＭＳ Ｐゴシック" w:hint="eastAsia"/>
                          <w:sz w:val="28"/>
                          <w:szCs w:val="32"/>
                        </w:rPr>
                        <w:t>子どもが</w:t>
                      </w:r>
                      <w:r w:rsidR="006C6BB0">
                        <w:rPr>
                          <w:rFonts w:ascii="ＭＳ Ｐゴシック" w:eastAsia="ＭＳ Ｐゴシック" w:hAnsi="ＭＳ Ｐゴシック" w:hint="eastAsia"/>
                          <w:sz w:val="28"/>
                          <w:szCs w:val="32"/>
                        </w:rPr>
                        <w:t>未来</w:t>
                      </w:r>
                      <w:r w:rsidRPr="0011031E">
                        <w:rPr>
                          <w:rFonts w:ascii="ＭＳ Ｐゴシック" w:eastAsia="ＭＳ Ｐゴシック" w:hAnsi="ＭＳ Ｐゴシック" w:hint="eastAsia"/>
                          <w:sz w:val="28"/>
                          <w:szCs w:val="32"/>
                        </w:rPr>
                        <w:t>に向けて夢や希望を持って</w:t>
                      </w:r>
                      <w:r>
                        <w:rPr>
                          <w:rFonts w:ascii="ＭＳ Ｐゴシック" w:eastAsia="ＭＳ Ｐゴシック" w:hAnsi="ＭＳ Ｐゴシック"/>
                          <w:sz w:val="28"/>
                          <w:szCs w:val="32"/>
                        </w:rPr>
                        <w:ruby>
                          <w:rubyPr>
                            <w:rubyAlign w:val="distributeSpace"/>
                            <w:hps w:val="12"/>
                            <w:hpsRaise w:val="26"/>
                            <w:hpsBaseText w:val="28"/>
                            <w:lid w:val="ja-JP"/>
                          </w:rubyPr>
                          <w:rt>
                            <w:r w:rsidR="00745D54" w:rsidRPr="0011031E">
                              <w:rPr>
                                <w:rFonts w:ascii="ＭＳ Ｐゴシック" w:eastAsia="ＭＳ Ｐゴシック" w:hAnsi="ＭＳ Ｐゴシック"/>
                                <w:sz w:val="12"/>
                                <w:szCs w:val="32"/>
                              </w:rPr>
                              <w:t>はばた</w:t>
                            </w:r>
                          </w:rt>
                          <w:rubyBase>
                            <w:r w:rsidR="00745D54">
                              <w:rPr>
                                <w:rFonts w:ascii="ＭＳ Ｐゴシック" w:eastAsia="ＭＳ Ｐゴシック" w:hAnsi="ＭＳ Ｐゴシック"/>
                                <w:sz w:val="28"/>
                                <w:szCs w:val="32"/>
                              </w:rPr>
                              <w:t>翔</w:t>
                            </w:r>
                          </w:rubyBase>
                        </w:ruby>
                      </w:r>
                      <w:r w:rsidRPr="0011031E">
                        <w:rPr>
                          <w:rFonts w:ascii="ＭＳ Ｐゴシック" w:eastAsia="ＭＳ Ｐゴシック" w:hAnsi="ＭＳ Ｐゴシック" w:hint="eastAsia"/>
                          <w:sz w:val="28"/>
                          <w:szCs w:val="32"/>
                        </w:rPr>
                        <w:t>けるまちづくり</w:t>
                      </w:r>
                    </w:p>
                  </w:txbxContent>
                </v:textbox>
                <w10:wrap anchorx="margin"/>
              </v:shape>
            </w:pict>
          </mc:Fallback>
        </mc:AlternateContent>
      </w:r>
    </w:p>
    <w:p w:rsidR="00146099" w:rsidRDefault="00146099" w:rsidP="007A326C">
      <w:pPr>
        <w:autoSpaceDE w:val="0"/>
        <w:autoSpaceDN w:val="0"/>
        <w:rPr>
          <w:rFonts w:ascii="ＭＳ Ｐ明朝" w:eastAsia="ＭＳ Ｐ明朝" w:hAnsi="ＭＳ Ｐ明朝"/>
          <w:sz w:val="22"/>
          <w:szCs w:val="24"/>
        </w:rPr>
      </w:pPr>
    </w:p>
    <w:p w:rsidR="0011031E" w:rsidRPr="0011031E" w:rsidRDefault="0011031E" w:rsidP="007A326C">
      <w:pPr>
        <w:autoSpaceDE w:val="0"/>
        <w:autoSpaceDN w:val="0"/>
        <w:rPr>
          <w:rFonts w:ascii="ＭＳ Ｐ明朝" w:eastAsia="ＭＳ Ｐ明朝" w:hAnsi="ＭＳ Ｐ明朝"/>
          <w:sz w:val="22"/>
          <w:szCs w:val="24"/>
        </w:rPr>
      </w:pPr>
    </w:p>
    <w:p w:rsidR="0011031E" w:rsidRPr="0011031E" w:rsidRDefault="0011031E" w:rsidP="007A326C">
      <w:pPr>
        <w:autoSpaceDE w:val="0"/>
        <w:autoSpaceDN w:val="0"/>
        <w:rPr>
          <w:rFonts w:ascii="ＭＳ Ｐ明朝" w:eastAsia="ＭＳ Ｐ明朝" w:hAnsi="ＭＳ Ｐ明朝"/>
          <w:sz w:val="22"/>
          <w:szCs w:val="24"/>
        </w:rPr>
      </w:pPr>
    </w:p>
    <w:p w:rsidR="0011031E" w:rsidRDefault="0011031E" w:rsidP="007A326C">
      <w:pPr>
        <w:autoSpaceDE w:val="0"/>
        <w:autoSpaceDN w:val="0"/>
        <w:rPr>
          <w:rFonts w:ascii="ＭＳ Ｐ明朝" w:eastAsia="ＭＳ Ｐ明朝" w:hAnsi="ＭＳ Ｐ明朝"/>
          <w:sz w:val="22"/>
          <w:szCs w:val="24"/>
        </w:rPr>
      </w:pPr>
    </w:p>
    <w:p w:rsidR="003D3092" w:rsidRDefault="003D3092" w:rsidP="007A326C">
      <w:pPr>
        <w:autoSpaceDE w:val="0"/>
        <w:autoSpaceDN w:val="0"/>
        <w:rPr>
          <w:rFonts w:ascii="ＭＳ Ｐ明朝" w:eastAsia="ＭＳ Ｐ明朝" w:hAnsi="ＭＳ Ｐ明朝"/>
          <w:sz w:val="22"/>
          <w:szCs w:val="24"/>
        </w:rPr>
      </w:pPr>
    </w:p>
    <w:p w:rsidR="003D3092" w:rsidRDefault="003D3092" w:rsidP="007A326C">
      <w:pPr>
        <w:autoSpaceDE w:val="0"/>
        <w:autoSpaceDN w:val="0"/>
        <w:rPr>
          <w:rFonts w:ascii="ＭＳ Ｐ明朝" w:eastAsia="ＭＳ Ｐ明朝" w:hAnsi="ＭＳ Ｐ明朝"/>
          <w:sz w:val="22"/>
          <w:szCs w:val="24"/>
        </w:rPr>
      </w:pPr>
    </w:p>
    <w:p w:rsidR="0011031E" w:rsidRPr="007A5DDD" w:rsidRDefault="0011031E" w:rsidP="007A5DDD">
      <w:pPr>
        <w:pStyle w:val="1"/>
        <w:rPr>
          <w:rFonts w:ascii="ＭＳ Ｐゴシック" w:eastAsia="ＭＳ Ｐゴシック" w:hAnsi="ＭＳ Ｐゴシック"/>
        </w:rPr>
      </w:pPr>
      <w:bookmarkStart w:id="14" w:name="_Toc31906327"/>
      <w:r w:rsidRPr="007A5DDD">
        <w:rPr>
          <w:rFonts w:ascii="ＭＳ Ｐゴシック" w:eastAsia="ＭＳ Ｐゴシック" w:hAnsi="ＭＳ Ｐゴシック" w:hint="eastAsia"/>
        </w:rPr>
        <w:t>２．基本方針</w:t>
      </w:r>
      <w:bookmarkEnd w:id="14"/>
    </w:p>
    <w:p w:rsidR="0011031E" w:rsidRDefault="003D3092"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基本理念の実現に向けて4つの基本方針を掲げ、計画の推進に取り組みます。</w:t>
      </w:r>
    </w:p>
    <w:p w:rsidR="003D3092" w:rsidRDefault="00CB4BAC" w:rsidP="007A326C">
      <w:pPr>
        <w:autoSpaceDE w:val="0"/>
        <w:autoSpaceDN w:val="0"/>
        <w:spacing w:line="360" w:lineRule="exact"/>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796480" behindDoc="0" locked="0" layoutInCell="1" allowOverlap="1">
                <wp:simplePos x="0" y="0"/>
                <wp:positionH relativeFrom="margin">
                  <wp:align>center</wp:align>
                </wp:positionH>
                <wp:positionV relativeFrom="paragraph">
                  <wp:posOffset>179705</wp:posOffset>
                </wp:positionV>
                <wp:extent cx="5852160" cy="3512820"/>
                <wp:effectExtent l="0" t="0" r="15240" b="11430"/>
                <wp:wrapNone/>
                <wp:docPr id="55" name="フリーフォーム: 図形 55"/>
                <wp:cNvGraphicFramePr/>
                <a:graphic xmlns:a="http://schemas.openxmlformats.org/drawingml/2006/main">
                  <a:graphicData uri="http://schemas.microsoft.com/office/word/2010/wordprocessingShape">
                    <wps:wsp>
                      <wps:cNvSpPr/>
                      <wps:spPr>
                        <a:xfrm>
                          <a:off x="0" y="0"/>
                          <a:ext cx="5852160" cy="3512820"/>
                        </a:xfrm>
                        <a:custGeom>
                          <a:avLst/>
                          <a:gdLst>
                            <a:gd name="connsiteX0" fmla="*/ 0 w 5852160"/>
                            <a:gd name="connsiteY0" fmla="*/ 3368040 h 3368040"/>
                            <a:gd name="connsiteX1" fmla="*/ 0 w 5852160"/>
                            <a:gd name="connsiteY1" fmla="*/ 0 h 3368040"/>
                            <a:gd name="connsiteX2" fmla="*/ 5852160 w 5852160"/>
                            <a:gd name="connsiteY2" fmla="*/ 0 h 3368040"/>
                            <a:gd name="connsiteX3" fmla="*/ 5852160 w 5852160"/>
                            <a:gd name="connsiteY3" fmla="*/ 3368040 h 3368040"/>
                          </a:gdLst>
                          <a:ahLst/>
                          <a:cxnLst>
                            <a:cxn ang="0">
                              <a:pos x="connsiteX0" y="connsiteY0"/>
                            </a:cxn>
                            <a:cxn ang="0">
                              <a:pos x="connsiteX1" y="connsiteY1"/>
                            </a:cxn>
                            <a:cxn ang="0">
                              <a:pos x="connsiteX2" y="connsiteY2"/>
                            </a:cxn>
                            <a:cxn ang="0">
                              <a:pos x="connsiteX3" y="connsiteY3"/>
                            </a:cxn>
                          </a:cxnLst>
                          <a:rect l="l" t="t" r="r" b="b"/>
                          <a:pathLst>
                            <a:path w="5852160" h="3368040">
                              <a:moveTo>
                                <a:pt x="0" y="3368040"/>
                              </a:moveTo>
                              <a:lnTo>
                                <a:pt x="0" y="0"/>
                              </a:lnTo>
                              <a:lnTo>
                                <a:pt x="5852160" y="0"/>
                              </a:lnTo>
                              <a:lnTo>
                                <a:pt x="5852160" y="3368040"/>
                              </a:ln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535993" id="フリーフォーム: 図形 55" o:spid="_x0000_s1026" style="position:absolute;left:0;text-align:left;margin-left:0;margin-top:14.15pt;width:460.8pt;height:276.6pt;z-index:251796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5852160,336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" path="m,3368040l,,5852160,r,3368040e" filled="f" strokecolor="black [3213]" strokeweight="1pt">
                <v:stroke dashstyle="dash" joinstyle="miter"/>
                <v:path arrowok="t" o:connecttype="custom" o:connectlocs="0,3512820;0,0;5852160,0;5852160,3512820" o:connectangles="0,0,0,0"/>
                <w10:wrap anchorx="margin"/>
              </v:shape>
            </w:pict>
          </mc:Fallback>
        </mc:AlternateContent>
      </w:r>
    </w:p>
    <w:p w:rsidR="003D3092" w:rsidRPr="00DA0BA6" w:rsidRDefault="003D3092" w:rsidP="007A326C">
      <w:pPr>
        <w:autoSpaceDE w:val="0"/>
        <w:autoSpaceDN w:val="0"/>
        <w:spacing w:line="360" w:lineRule="exact"/>
        <w:rPr>
          <w:rFonts w:ascii="ＭＳ Ｐゴシック" w:eastAsia="ＭＳ Ｐゴシック" w:hAnsi="ＭＳ Ｐゴシック"/>
          <w:sz w:val="22"/>
          <w:szCs w:val="24"/>
        </w:rPr>
      </w:pPr>
      <w:r w:rsidRPr="00DA0BA6">
        <w:rPr>
          <w:rFonts w:ascii="ＭＳ Ｐゴシック" w:eastAsia="ＭＳ Ｐゴシック" w:hAnsi="ＭＳ Ｐゴシック" w:hint="eastAsia"/>
          <w:sz w:val="22"/>
          <w:szCs w:val="24"/>
        </w:rPr>
        <w:t>Ⅰ．教育の支援</w:t>
      </w:r>
    </w:p>
    <w:p w:rsidR="003D3092" w:rsidRDefault="003D3092"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貧困の連鎖を断ち切るために、子どもが家庭の経済状況に左右されることなく、教育の機会均等が確保され、質の高い教育が受けられる環境を整備します。</w:t>
      </w:r>
    </w:p>
    <w:p w:rsidR="003D3092" w:rsidRDefault="003D3092"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その中で、学校を子どもの貧困対策のプラットフォーム</w:t>
      </w:r>
      <w:r w:rsidR="006C6BB0" w:rsidRPr="006C6BB0">
        <w:rPr>
          <w:rFonts w:ascii="ＭＳ Ｐ明朝" w:eastAsia="ＭＳ Ｐ明朝" w:hAnsi="ＭＳ Ｐ明朝" w:hint="eastAsia"/>
          <w:sz w:val="22"/>
          <w:szCs w:val="24"/>
          <w:vertAlign w:val="superscript"/>
        </w:rPr>
        <w:t>※</w:t>
      </w:r>
      <w:r w:rsidR="006453C2">
        <w:rPr>
          <w:rFonts w:ascii="ＭＳ Ｐ明朝" w:eastAsia="ＭＳ Ｐ明朝" w:hAnsi="ＭＳ Ｐ明朝" w:hint="eastAsia"/>
          <w:sz w:val="22"/>
          <w:szCs w:val="24"/>
          <w:vertAlign w:val="superscript"/>
        </w:rPr>
        <w:t>１</w:t>
      </w:r>
      <w:r>
        <w:rPr>
          <w:rFonts w:ascii="ＭＳ Ｐ明朝" w:eastAsia="ＭＳ Ｐ明朝" w:hAnsi="ＭＳ Ｐ明朝" w:hint="eastAsia"/>
          <w:sz w:val="22"/>
          <w:szCs w:val="24"/>
        </w:rPr>
        <w:t>（「子どもの貧困対策に関する大綱」における</w:t>
      </w:r>
      <w:r w:rsidR="006C6BB0">
        <w:rPr>
          <w:rFonts w:ascii="ＭＳ Ｐ明朝" w:eastAsia="ＭＳ Ｐ明朝" w:hAnsi="ＭＳ Ｐ明朝" w:hint="eastAsia"/>
          <w:sz w:val="22"/>
          <w:szCs w:val="24"/>
        </w:rPr>
        <w:t>基本方針</w:t>
      </w:r>
      <w:r>
        <w:rPr>
          <w:rFonts w:ascii="ＭＳ Ｐ明朝" w:eastAsia="ＭＳ Ｐ明朝" w:hAnsi="ＭＳ Ｐ明朝" w:hint="eastAsia"/>
          <w:sz w:val="22"/>
          <w:szCs w:val="24"/>
        </w:rPr>
        <w:t>の1つ</w:t>
      </w:r>
      <w:r w:rsidR="006C6BB0">
        <w:rPr>
          <w:rFonts w:ascii="ＭＳ Ｐ明朝" w:eastAsia="ＭＳ Ｐ明朝" w:hAnsi="ＭＳ Ｐ明朝" w:hint="eastAsia"/>
          <w:sz w:val="22"/>
          <w:szCs w:val="24"/>
        </w:rPr>
        <w:t>…※P</w:t>
      </w:r>
      <w:r w:rsidR="006C6BB0">
        <w:rPr>
          <w:rFonts w:ascii="ＭＳ Ｐ明朝" w:eastAsia="ＭＳ Ｐ明朝" w:hAnsi="ＭＳ Ｐ明朝"/>
          <w:sz w:val="22"/>
          <w:szCs w:val="24"/>
        </w:rPr>
        <w:t>1</w:t>
      </w:r>
      <w:r>
        <w:rPr>
          <w:rFonts w:ascii="ＭＳ Ｐ明朝" w:eastAsia="ＭＳ Ｐ明朝" w:hAnsi="ＭＳ Ｐ明朝" w:hint="eastAsia"/>
          <w:sz w:val="22"/>
          <w:szCs w:val="24"/>
        </w:rPr>
        <w:t>）として位置づけ、学習支援など総合的な対策を進めます。</w:t>
      </w:r>
    </w:p>
    <w:p w:rsidR="003D3092" w:rsidRDefault="003D3092" w:rsidP="007A326C">
      <w:pPr>
        <w:autoSpaceDE w:val="0"/>
        <w:autoSpaceDN w:val="0"/>
        <w:spacing w:line="360" w:lineRule="exact"/>
        <w:rPr>
          <w:rFonts w:ascii="ＭＳ Ｐ明朝" w:eastAsia="ＭＳ Ｐ明朝" w:hAnsi="ＭＳ Ｐ明朝"/>
          <w:sz w:val="22"/>
          <w:szCs w:val="24"/>
        </w:rPr>
      </w:pPr>
    </w:p>
    <w:p w:rsidR="003D3092" w:rsidRPr="00DA0BA6" w:rsidRDefault="003D3092" w:rsidP="007A326C">
      <w:pPr>
        <w:autoSpaceDE w:val="0"/>
        <w:autoSpaceDN w:val="0"/>
        <w:spacing w:line="360" w:lineRule="exact"/>
        <w:rPr>
          <w:rFonts w:ascii="ＭＳ Ｐゴシック" w:eastAsia="ＭＳ Ｐゴシック" w:hAnsi="ＭＳ Ｐゴシック"/>
          <w:sz w:val="22"/>
          <w:szCs w:val="24"/>
        </w:rPr>
      </w:pPr>
      <w:r w:rsidRPr="00DA0BA6">
        <w:rPr>
          <w:rFonts w:ascii="ＭＳ Ｐゴシック" w:eastAsia="ＭＳ Ｐゴシック" w:hAnsi="ＭＳ Ｐゴシック" w:hint="eastAsia"/>
          <w:sz w:val="22"/>
          <w:szCs w:val="24"/>
        </w:rPr>
        <w:t>Ⅱ．生活の安定に資する支援</w:t>
      </w:r>
    </w:p>
    <w:p w:rsidR="003D3092" w:rsidRDefault="003D3092"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経済的事情により生活が困難な家庭が社会的孤立化、子どもの健康や生活習慣の悪化など悪循環に陥らないように生活相談、経済的支援など支援や助言が保護者・子どもに届く取組を推進します。</w:t>
      </w:r>
    </w:p>
    <w:p w:rsidR="003D3092" w:rsidRDefault="006453C2" w:rsidP="007A326C">
      <w:pPr>
        <w:autoSpaceDE w:val="0"/>
        <w:autoSpaceDN w:val="0"/>
        <w:spacing w:line="360" w:lineRule="exact"/>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202565</wp:posOffset>
                </wp:positionV>
                <wp:extent cx="5448300" cy="807720"/>
                <wp:effectExtent l="0" t="0" r="19050" b="11430"/>
                <wp:wrapNone/>
                <wp:docPr id="77" name="テキスト ボックス 77"/>
                <wp:cNvGraphicFramePr/>
                <a:graphic xmlns:a="http://schemas.openxmlformats.org/drawingml/2006/main">
                  <a:graphicData uri="http://schemas.microsoft.com/office/word/2010/wordprocessingShape">
                    <wps:wsp>
                      <wps:cNvSpPr txBox="1"/>
                      <wps:spPr>
                        <a:xfrm>
                          <a:off x="0" y="0"/>
                          <a:ext cx="5448300" cy="807720"/>
                        </a:xfrm>
                        <a:prstGeom prst="rect">
                          <a:avLst/>
                        </a:prstGeom>
                        <a:solidFill>
                          <a:schemeClr val="lt1"/>
                        </a:solidFill>
                        <a:ln w="6350">
                          <a:solidFill>
                            <a:prstClr val="black"/>
                          </a:solidFill>
                        </a:ln>
                      </wps:spPr>
                      <wps:txbx>
                        <w:txbxContent>
                          <w:p w:rsidR="006C6BB0" w:rsidRPr="006453C2" w:rsidRDefault="006C6BB0"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w:t>
                            </w:r>
                            <w:r w:rsidR="006453C2" w:rsidRPr="006453C2">
                              <w:rPr>
                                <w:rFonts w:ascii="ＭＳ Ｐゴシック" w:eastAsia="ＭＳ Ｐゴシック" w:hAnsi="ＭＳ Ｐゴシック" w:hint="eastAsia"/>
                                <w:sz w:val="18"/>
                                <w:szCs w:val="20"/>
                              </w:rPr>
                              <w:t xml:space="preserve">１　</w:t>
                            </w:r>
                            <w:r w:rsidRPr="006453C2">
                              <w:rPr>
                                <w:rFonts w:ascii="ＭＳ Ｐゴシック" w:eastAsia="ＭＳ Ｐゴシック" w:hAnsi="ＭＳ Ｐゴシック" w:hint="eastAsia"/>
                                <w:sz w:val="18"/>
                                <w:szCs w:val="20"/>
                              </w:rPr>
                              <w:t>プラットフォーム</w:t>
                            </w:r>
                          </w:p>
                          <w:p w:rsidR="006C6BB0" w:rsidRPr="009A560A" w:rsidRDefault="006C6BB0"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ものごとの「基礎」、「基盤」。「子供の貧困対策に関する大綱」では、学校が全ての子どもの集う場であり、児童生徒の問題行動の背景にある子どもの貧困問題への早期対応や児童虐待の早期発見が期待される場所という意味で「子どもの貧困対策プラットフォーム」と表現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7" o:spid="_x0000_s1057" type="#_x0000_t202" style="position:absolute;left:0;text-align:left;margin-left:0;margin-top:15.95pt;width:429pt;height:63.6pt;z-index:251785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" fillcolor="white [3201]" strokeweight=".5pt">
                <v:textbox>
                  <w:txbxContent>
                    <w:p w:rsidR="006C6BB0" w:rsidRPr="006453C2" w:rsidRDefault="006C6BB0"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w:t>
                      </w:r>
                      <w:r w:rsidR="006453C2" w:rsidRPr="006453C2">
                        <w:rPr>
                          <w:rFonts w:ascii="ＭＳ Ｐゴシック" w:eastAsia="ＭＳ Ｐゴシック" w:hAnsi="ＭＳ Ｐゴシック" w:hint="eastAsia"/>
                          <w:sz w:val="18"/>
                          <w:szCs w:val="20"/>
                        </w:rPr>
                        <w:t xml:space="preserve">１　</w:t>
                      </w:r>
                      <w:r w:rsidRPr="006453C2">
                        <w:rPr>
                          <w:rFonts w:ascii="ＭＳ Ｐゴシック" w:eastAsia="ＭＳ Ｐゴシック" w:hAnsi="ＭＳ Ｐゴシック" w:hint="eastAsia"/>
                          <w:sz w:val="18"/>
                          <w:szCs w:val="20"/>
                        </w:rPr>
                        <w:t>プラットフォーム</w:t>
                      </w:r>
                    </w:p>
                    <w:p w:rsidR="006C6BB0" w:rsidRPr="009A560A" w:rsidRDefault="006C6BB0"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ものごとの「基礎」、「基盤」。「子供の貧困対策に関する大綱」では、学校が全ての子どもの集う場であり、児童生徒の問題行動の背景にある子どもの貧困問題への早期対応や児童虐待の早期発見が期待される場所という意味で「子どもの貧困対策プラットフォーム」と表現しています。</w:t>
                      </w:r>
                    </w:p>
                  </w:txbxContent>
                </v:textbox>
                <w10:wrap anchorx="margin"/>
              </v:shape>
            </w:pict>
          </mc:Fallback>
        </mc:AlternateContent>
      </w:r>
      <w:r>
        <w:rPr>
          <w:rFonts w:ascii="ＭＳ Ｐ明朝" w:eastAsia="ＭＳ Ｐ明朝" w:hAnsi="ＭＳ Ｐ明朝" w:hint="eastAsia"/>
          <w:sz w:val="22"/>
          <w:szCs w:val="24"/>
        </w:rPr>
        <w:t xml:space="preserve">　</w:t>
      </w:r>
    </w:p>
    <w:p w:rsidR="006C6BB0" w:rsidRDefault="006C6BB0" w:rsidP="007A326C">
      <w:pPr>
        <w:autoSpaceDE w:val="0"/>
        <w:autoSpaceDN w:val="0"/>
        <w:spacing w:line="360" w:lineRule="exact"/>
        <w:rPr>
          <w:rFonts w:ascii="ＭＳ Ｐ明朝" w:eastAsia="ＭＳ Ｐ明朝" w:hAnsi="ＭＳ Ｐ明朝"/>
          <w:sz w:val="22"/>
          <w:szCs w:val="24"/>
        </w:rPr>
      </w:pPr>
    </w:p>
    <w:p w:rsidR="00DA0BA6" w:rsidRPr="006C6BB0" w:rsidRDefault="00DA0BA6" w:rsidP="007A326C">
      <w:pPr>
        <w:autoSpaceDE w:val="0"/>
        <w:autoSpaceDN w:val="0"/>
        <w:spacing w:line="360" w:lineRule="exact"/>
        <w:rPr>
          <w:rFonts w:ascii="ＭＳ Ｐゴシック" w:eastAsia="ＭＳ Ｐゴシック" w:hAnsi="ＭＳ Ｐゴシック"/>
          <w:sz w:val="22"/>
          <w:szCs w:val="24"/>
        </w:rPr>
        <w:sectPr w:rsidR="00DA0BA6" w:rsidRPr="006C6BB0" w:rsidSect="00B51989">
          <w:pgSz w:w="11906" w:h="16838"/>
          <w:pgMar w:top="1985" w:right="1701" w:bottom="1701" w:left="1701" w:header="851" w:footer="283" w:gutter="0"/>
          <w:cols w:space="425"/>
          <w:docGrid w:type="lines" w:linePitch="360"/>
        </w:sectPr>
      </w:pPr>
    </w:p>
    <w:p w:rsidR="003D3092" w:rsidRPr="00DA0BA6" w:rsidRDefault="00CB4BAC" w:rsidP="007A326C">
      <w:pPr>
        <w:autoSpaceDE w:val="0"/>
        <w:autoSpaceDN w:val="0"/>
        <w:spacing w:line="360" w:lineRule="exact"/>
        <w:rPr>
          <w:rFonts w:ascii="ＭＳ Ｐゴシック" w:eastAsia="ＭＳ Ｐゴシック" w:hAnsi="ＭＳ Ｐゴシック"/>
          <w:sz w:val="22"/>
          <w:szCs w:val="24"/>
        </w:rPr>
      </w:pPr>
      <w:r>
        <w:rPr>
          <w:rFonts w:ascii="ＭＳ Ｐ明朝" w:eastAsia="ＭＳ Ｐ明朝" w:hAnsi="ＭＳ Ｐ明朝"/>
          <w:noProof/>
          <w:sz w:val="22"/>
          <w:szCs w:val="24"/>
        </w:rPr>
        <w:lastRenderedPageBreak/>
        <mc:AlternateContent>
          <mc:Choice Requires="wps">
            <w:drawing>
              <wp:anchor distT="0" distB="0" distL="114300" distR="114300" simplePos="0" relativeHeight="251798528" behindDoc="0" locked="0" layoutInCell="1" allowOverlap="1" wp14:anchorId="02B3575B" wp14:editId="352AF8E1">
                <wp:simplePos x="0" y="0"/>
                <wp:positionH relativeFrom="margin">
                  <wp:align>center</wp:align>
                </wp:positionH>
                <wp:positionV relativeFrom="paragraph">
                  <wp:posOffset>-635</wp:posOffset>
                </wp:positionV>
                <wp:extent cx="5852160" cy="2857500"/>
                <wp:effectExtent l="0" t="0" r="15240" b="19050"/>
                <wp:wrapNone/>
                <wp:docPr id="58" name="フリーフォーム: 図形 58"/>
                <wp:cNvGraphicFramePr/>
                <a:graphic xmlns:a="http://schemas.openxmlformats.org/drawingml/2006/main">
                  <a:graphicData uri="http://schemas.microsoft.com/office/word/2010/wordprocessingShape">
                    <wps:wsp>
                      <wps:cNvSpPr/>
                      <wps:spPr>
                        <a:xfrm rot="10800000">
                          <a:off x="0" y="0"/>
                          <a:ext cx="5852160" cy="2857500"/>
                        </a:xfrm>
                        <a:custGeom>
                          <a:avLst/>
                          <a:gdLst>
                            <a:gd name="connsiteX0" fmla="*/ 0 w 5852160"/>
                            <a:gd name="connsiteY0" fmla="*/ 3368040 h 3368040"/>
                            <a:gd name="connsiteX1" fmla="*/ 0 w 5852160"/>
                            <a:gd name="connsiteY1" fmla="*/ 0 h 3368040"/>
                            <a:gd name="connsiteX2" fmla="*/ 5852160 w 5852160"/>
                            <a:gd name="connsiteY2" fmla="*/ 0 h 3368040"/>
                            <a:gd name="connsiteX3" fmla="*/ 5852160 w 5852160"/>
                            <a:gd name="connsiteY3" fmla="*/ 3368040 h 3368040"/>
                          </a:gdLst>
                          <a:ahLst/>
                          <a:cxnLst>
                            <a:cxn ang="0">
                              <a:pos x="connsiteX0" y="connsiteY0"/>
                            </a:cxn>
                            <a:cxn ang="0">
                              <a:pos x="connsiteX1" y="connsiteY1"/>
                            </a:cxn>
                            <a:cxn ang="0">
                              <a:pos x="connsiteX2" y="connsiteY2"/>
                            </a:cxn>
                            <a:cxn ang="0">
                              <a:pos x="connsiteX3" y="connsiteY3"/>
                            </a:cxn>
                          </a:cxnLst>
                          <a:rect l="l" t="t" r="r" b="b"/>
                          <a:pathLst>
                            <a:path w="5852160" h="3368040">
                              <a:moveTo>
                                <a:pt x="0" y="3368040"/>
                              </a:moveTo>
                              <a:lnTo>
                                <a:pt x="0" y="0"/>
                              </a:lnTo>
                              <a:lnTo>
                                <a:pt x="5852160" y="0"/>
                              </a:lnTo>
                              <a:lnTo>
                                <a:pt x="5852160" y="3368040"/>
                              </a:ln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5B7D5" id="フリーフォーム: 図形 58" o:spid="_x0000_s1026" style="position:absolute;left:0;text-align:left;margin-left:0;margin-top:-.05pt;width:460.8pt;height:225pt;rotation:180;z-index:251798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5852160,336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" path="m,3368040l,,5852160,r,3368040e" filled="f" strokecolor="black [3213]" strokeweight="1pt">
                <v:stroke dashstyle="dash" joinstyle="miter"/>
                <v:path arrowok="t" o:connecttype="custom" o:connectlocs="0,2857500;0,0;5852160,0;5852160,2857500" o:connectangles="0,0,0,0"/>
                <w10:wrap anchorx="margin"/>
              </v:shape>
            </w:pict>
          </mc:Fallback>
        </mc:AlternateContent>
      </w:r>
      <w:r w:rsidR="003D3092" w:rsidRPr="00DA0BA6">
        <w:rPr>
          <w:rFonts w:ascii="ＭＳ Ｐゴシック" w:eastAsia="ＭＳ Ｐゴシック" w:hAnsi="ＭＳ Ｐゴシック" w:hint="eastAsia"/>
          <w:sz w:val="22"/>
          <w:szCs w:val="24"/>
        </w:rPr>
        <w:t>Ⅲ．保護者に対する生活の安定と向上に資するための就労の支援</w:t>
      </w:r>
    </w:p>
    <w:p w:rsidR="00DA0BA6" w:rsidRDefault="00DA0BA6"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保護者が</w:t>
      </w:r>
      <w:r w:rsidR="0045476F">
        <w:rPr>
          <w:rFonts w:ascii="ＭＳ Ｐ明朝" w:eastAsia="ＭＳ Ｐ明朝" w:hAnsi="ＭＳ Ｐ明朝" w:hint="eastAsia"/>
          <w:sz w:val="22"/>
          <w:szCs w:val="24"/>
        </w:rPr>
        <w:t>就労を続け、</w:t>
      </w:r>
      <w:r>
        <w:rPr>
          <w:rFonts w:ascii="ＭＳ Ｐ明朝" w:eastAsia="ＭＳ Ｐ明朝" w:hAnsi="ＭＳ Ｐ明朝" w:hint="eastAsia"/>
          <w:sz w:val="22"/>
          <w:szCs w:val="24"/>
        </w:rPr>
        <w:t>一定の収入を得ることは</w:t>
      </w:r>
      <w:r w:rsidR="0045476F">
        <w:rPr>
          <w:rFonts w:ascii="ＭＳ Ｐ明朝" w:eastAsia="ＭＳ Ｐ明朝" w:hAnsi="ＭＳ Ｐ明朝" w:hint="eastAsia"/>
          <w:sz w:val="22"/>
          <w:szCs w:val="24"/>
        </w:rPr>
        <w:t>、</w:t>
      </w:r>
      <w:r>
        <w:rPr>
          <w:rFonts w:ascii="ＭＳ Ｐ明朝" w:eastAsia="ＭＳ Ｐ明朝" w:hAnsi="ＭＳ Ｐ明朝" w:hint="eastAsia"/>
          <w:sz w:val="22"/>
          <w:szCs w:val="24"/>
        </w:rPr>
        <w:t>生活の安定を図るための重要な条件です。加えて、その働く姿は子どもに将来の就労への意欲や自立心を醸成します。</w:t>
      </w:r>
    </w:p>
    <w:p w:rsidR="00DA0BA6" w:rsidRDefault="00DA0BA6"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このようなことから、県・関係機関等と連携して保護者の安定した生活や就労への支援、相談等に努めます。</w:t>
      </w:r>
    </w:p>
    <w:p w:rsidR="00DA0BA6" w:rsidRDefault="00DA0BA6"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また、様々な事情により十分な就業が難しい世帯に対して経済的支援に努めます。</w:t>
      </w:r>
    </w:p>
    <w:p w:rsidR="00DA0BA6" w:rsidRDefault="00DA0BA6" w:rsidP="007A326C">
      <w:pPr>
        <w:autoSpaceDE w:val="0"/>
        <w:autoSpaceDN w:val="0"/>
        <w:spacing w:line="360" w:lineRule="exact"/>
        <w:rPr>
          <w:rFonts w:ascii="ＭＳ Ｐ明朝" w:eastAsia="ＭＳ Ｐ明朝" w:hAnsi="ＭＳ Ｐ明朝"/>
          <w:sz w:val="22"/>
          <w:szCs w:val="24"/>
        </w:rPr>
      </w:pPr>
    </w:p>
    <w:p w:rsidR="00DA0BA6" w:rsidRPr="00DA0BA6" w:rsidRDefault="00DA0BA6" w:rsidP="007A326C">
      <w:pPr>
        <w:autoSpaceDE w:val="0"/>
        <w:autoSpaceDN w:val="0"/>
        <w:spacing w:line="360" w:lineRule="exact"/>
        <w:rPr>
          <w:rFonts w:ascii="ＭＳ Ｐゴシック" w:eastAsia="ＭＳ Ｐゴシック" w:hAnsi="ＭＳ Ｐゴシック"/>
          <w:sz w:val="22"/>
          <w:szCs w:val="24"/>
        </w:rPr>
      </w:pPr>
      <w:r w:rsidRPr="00DA0BA6">
        <w:rPr>
          <w:rFonts w:ascii="ＭＳ Ｐゴシック" w:eastAsia="ＭＳ Ｐゴシック" w:hAnsi="ＭＳ Ｐゴシック" w:hint="eastAsia"/>
          <w:sz w:val="22"/>
          <w:szCs w:val="24"/>
        </w:rPr>
        <w:t>Ⅳ．経済的支援</w:t>
      </w:r>
    </w:p>
    <w:p w:rsidR="00DA0BA6" w:rsidRDefault="00DA0BA6"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経済的困難を抱える家庭や子どもに対する経済的支援は、子どもの将来への投資であり、貧困の連鎖を断ち切る上で重要となります。</w:t>
      </w:r>
    </w:p>
    <w:p w:rsidR="00DA0BA6" w:rsidRDefault="00DA0BA6" w:rsidP="007A326C">
      <w:pPr>
        <w:autoSpaceDE w:val="0"/>
        <w:autoSpaceDN w:val="0"/>
        <w:spacing w:line="360" w:lineRule="exact"/>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このため、生活や子どもの保育・教育及び進学等にかかる費用負担の軽減、各種手当や助成など適切な支援を推進します。</w:t>
      </w:r>
    </w:p>
    <w:p w:rsidR="003D3092" w:rsidRDefault="003D3092" w:rsidP="007A326C">
      <w:pPr>
        <w:autoSpaceDE w:val="0"/>
        <w:autoSpaceDN w:val="0"/>
        <w:spacing w:line="360" w:lineRule="exact"/>
        <w:rPr>
          <w:rFonts w:ascii="ＭＳ Ｐ明朝" w:eastAsia="ＭＳ Ｐ明朝" w:hAnsi="ＭＳ Ｐ明朝"/>
          <w:sz w:val="22"/>
          <w:szCs w:val="24"/>
        </w:rPr>
      </w:pPr>
    </w:p>
    <w:p w:rsidR="001F2A36" w:rsidRDefault="001F2A36" w:rsidP="007A326C">
      <w:pPr>
        <w:autoSpaceDE w:val="0"/>
        <w:autoSpaceDN w:val="0"/>
        <w:spacing w:line="360" w:lineRule="exact"/>
        <w:rPr>
          <w:rFonts w:ascii="ＭＳ Ｐ明朝" w:eastAsia="ＭＳ Ｐ明朝" w:hAnsi="ＭＳ Ｐ明朝"/>
          <w:sz w:val="22"/>
          <w:szCs w:val="24"/>
        </w:rPr>
      </w:pPr>
    </w:p>
    <w:p w:rsidR="009F34F0" w:rsidRDefault="009F34F0" w:rsidP="007A326C">
      <w:pPr>
        <w:autoSpaceDE w:val="0"/>
        <w:autoSpaceDN w:val="0"/>
        <w:rPr>
          <w:rFonts w:ascii="ＭＳ Ｐゴシック" w:eastAsia="ＭＳ Ｐゴシック" w:hAnsi="ＭＳ Ｐゴシック"/>
          <w:sz w:val="24"/>
          <w:szCs w:val="28"/>
        </w:rPr>
        <w:sectPr w:rsidR="009F34F0" w:rsidSect="00B51989">
          <w:pgSz w:w="11906" w:h="16838"/>
          <w:pgMar w:top="1985" w:right="1701" w:bottom="1701" w:left="1701" w:header="851" w:footer="283" w:gutter="0"/>
          <w:cols w:space="425"/>
          <w:docGrid w:type="lines" w:linePitch="360"/>
        </w:sectPr>
      </w:pPr>
    </w:p>
    <w:p w:rsidR="0045476F" w:rsidRPr="007A5DDD" w:rsidRDefault="00457A43" w:rsidP="007A5DDD">
      <w:pPr>
        <w:pStyle w:val="1"/>
        <w:rPr>
          <w:rFonts w:ascii="ＭＳ Ｐゴシック" w:eastAsia="ＭＳ Ｐゴシック" w:hAnsi="ＭＳ Ｐゴシック"/>
        </w:rPr>
      </w:pPr>
      <w:bookmarkStart w:id="15" w:name="_Toc31906328"/>
      <w:r>
        <w:rPr>
          <w:rFonts w:ascii="ＭＳ Ｐゴシック" w:eastAsia="ＭＳ Ｐゴシック" w:hAnsi="ＭＳ Ｐゴシック" w:hint="eastAsia"/>
        </w:rPr>
        <w:lastRenderedPageBreak/>
        <w:t>３</w:t>
      </w:r>
      <w:r w:rsidR="0045476F" w:rsidRPr="007A5DDD">
        <w:rPr>
          <w:rFonts w:ascii="ＭＳ Ｐゴシック" w:eastAsia="ＭＳ Ｐゴシック" w:hAnsi="ＭＳ Ｐゴシック" w:hint="eastAsia"/>
        </w:rPr>
        <w:t>．施策の体系</w:t>
      </w:r>
      <w:r w:rsidR="00C033F9" w:rsidRPr="007A5DDD">
        <w:rPr>
          <w:rFonts w:ascii="ＭＳ Ｐゴシック" w:eastAsia="ＭＳ Ｐゴシック" w:hAnsi="ＭＳ Ｐゴシック" w:hint="eastAsia"/>
        </w:rPr>
        <w:t>と施策の展開</w:t>
      </w:r>
      <w:bookmarkEnd w:id="15"/>
    </w:p>
    <w:p w:rsidR="00C033F9" w:rsidRPr="00C033F9" w:rsidRDefault="00C033F9" w:rsidP="007A326C">
      <w:pPr>
        <w:autoSpaceDE w:val="0"/>
        <w:autoSpaceDN w:val="0"/>
        <w:ind w:firstLineChars="100" w:firstLine="220"/>
        <w:rPr>
          <w:rFonts w:ascii="ＭＳ Ｐゴシック" w:eastAsia="ＭＳ Ｐゴシック" w:hAnsi="ＭＳ Ｐゴシック"/>
          <w:sz w:val="22"/>
          <w:szCs w:val="24"/>
        </w:rPr>
      </w:pPr>
      <w:r w:rsidRPr="00C033F9">
        <w:rPr>
          <w:rFonts w:ascii="ＭＳ Ｐゴシック" w:eastAsia="ＭＳ Ｐゴシック" w:hAnsi="ＭＳ Ｐゴシック" w:hint="eastAsia"/>
          <w:sz w:val="22"/>
          <w:szCs w:val="24"/>
        </w:rPr>
        <w:t>◯施策の体系図</w:t>
      </w:r>
    </w:p>
    <w:p w:rsidR="0045476F" w:rsidRDefault="00324779" w:rsidP="007A326C">
      <w:pPr>
        <w:autoSpaceDE w:val="0"/>
        <w:autoSpaceDN w:val="0"/>
        <w:rPr>
          <w:rFonts w:ascii="ＭＳ Ｐゴシック" w:eastAsia="ＭＳ Ｐゴシック" w:hAnsi="ＭＳ Ｐゴシック"/>
          <w:sz w:val="24"/>
          <w:szCs w:val="28"/>
        </w:rPr>
      </w:pPr>
      <w:r w:rsidRPr="00324779">
        <w:rPr>
          <w:rFonts w:ascii="ＭＳ Ｐゴシック" w:eastAsia="ＭＳ Ｐゴシック" w:hAnsi="ＭＳ Ｐゴシック"/>
          <w:noProof/>
          <w:sz w:val="24"/>
          <w:szCs w:val="28"/>
        </w:rPr>
        <w:drawing>
          <wp:anchor distT="0" distB="0" distL="114300" distR="114300" simplePos="0" relativeHeight="251800576" behindDoc="0" locked="0" layoutInCell="1" allowOverlap="1">
            <wp:simplePos x="0" y="0"/>
            <wp:positionH relativeFrom="column">
              <wp:posOffset>0</wp:posOffset>
            </wp:positionH>
            <wp:positionV relativeFrom="paragraph">
              <wp:posOffset>-635</wp:posOffset>
            </wp:positionV>
            <wp:extent cx="5400040" cy="5215890"/>
            <wp:effectExtent l="0" t="0" r="0" b="381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0040" cy="521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31E" w:rsidRDefault="0011031E"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Pr="00B614B9" w:rsidRDefault="00B614B9" w:rsidP="007A326C">
      <w:pPr>
        <w:autoSpaceDE w:val="0"/>
        <w:autoSpaceDN w:val="0"/>
        <w:rPr>
          <w:rFonts w:ascii="ＭＳ Ｐ明朝" w:eastAsia="ＭＳ Ｐ明朝" w:hAnsi="ＭＳ Ｐ明朝"/>
          <w:sz w:val="22"/>
          <w:szCs w:val="24"/>
        </w:rPr>
      </w:pPr>
    </w:p>
    <w:p w:rsidR="00B614B9" w:rsidRDefault="00B614B9" w:rsidP="007A326C">
      <w:pPr>
        <w:autoSpaceDE w:val="0"/>
        <w:autoSpaceDN w:val="0"/>
        <w:rPr>
          <w:rFonts w:ascii="ＭＳ Ｐ明朝" w:eastAsia="ＭＳ Ｐ明朝" w:hAnsi="ＭＳ Ｐ明朝"/>
          <w:sz w:val="22"/>
          <w:szCs w:val="24"/>
        </w:rPr>
      </w:pPr>
    </w:p>
    <w:p w:rsidR="00B614B9" w:rsidRDefault="00B614B9" w:rsidP="007A326C">
      <w:pPr>
        <w:autoSpaceDE w:val="0"/>
        <w:autoSpaceDN w:val="0"/>
        <w:rPr>
          <w:rFonts w:ascii="ＭＳ Ｐ明朝" w:eastAsia="ＭＳ Ｐ明朝" w:hAnsi="ＭＳ Ｐ明朝"/>
          <w:sz w:val="22"/>
          <w:szCs w:val="24"/>
        </w:rPr>
        <w:sectPr w:rsidR="00B614B9" w:rsidSect="00B51989">
          <w:pgSz w:w="11906" w:h="16838"/>
          <w:pgMar w:top="1985" w:right="1701" w:bottom="1701" w:left="1701" w:header="851" w:footer="283" w:gutter="0"/>
          <w:cols w:space="425"/>
          <w:docGrid w:type="lines" w:linePitch="360"/>
        </w:sectPr>
      </w:pPr>
    </w:p>
    <w:p w:rsidR="00B614B9" w:rsidRPr="00F64FE5" w:rsidRDefault="00B614B9" w:rsidP="00F64FE5">
      <w:pPr>
        <w:pStyle w:val="1"/>
        <w:rPr>
          <w:rFonts w:ascii="BIZ UDPゴシック" w:eastAsia="BIZ UDPゴシック" w:hAnsi="BIZ UDPゴシック"/>
          <w:sz w:val="28"/>
          <w:szCs w:val="28"/>
        </w:rPr>
      </w:pPr>
      <w:bookmarkStart w:id="16" w:name="_Toc31906329"/>
      <w:r w:rsidRPr="00F64FE5">
        <w:rPr>
          <w:rFonts w:ascii="BIZ UDPゴシック" w:eastAsia="BIZ UDPゴシック" w:hAnsi="BIZ UDPゴシック" w:hint="eastAsia"/>
          <w:sz w:val="28"/>
          <w:szCs w:val="28"/>
        </w:rPr>
        <w:lastRenderedPageBreak/>
        <w:t>第４章　施策の展開</w:t>
      </w:r>
      <w:bookmarkEnd w:id="16"/>
    </w:p>
    <w:p w:rsidR="00B614B9" w:rsidRPr="00FB0D73" w:rsidRDefault="00B614B9" w:rsidP="00C144B6">
      <w:pPr>
        <w:pStyle w:val="1"/>
        <w:spacing w:line="480" w:lineRule="exact"/>
        <w:rPr>
          <w:rFonts w:ascii="ＭＳ Ｐゴシック" w:eastAsia="ＭＳ Ｐゴシック" w:hAnsi="ＭＳ Ｐゴシック"/>
          <w:sz w:val="28"/>
          <w:szCs w:val="28"/>
          <w:bdr w:val="single" w:sz="4" w:space="0" w:color="auto"/>
        </w:rPr>
      </w:pPr>
      <w:bookmarkStart w:id="17" w:name="_Toc31906330"/>
      <w:r w:rsidRPr="00FB0D73">
        <w:rPr>
          <w:rFonts w:ascii="ＭＳ Ｐゴシック" w:eastAsia="ＭＳ Ｐゴシック" w:hAnsi="ＭＳ Ｐゴシック" w:hint="eastAsia"/>
          <w:sz w:val="28"/>
          <w:szCs w:val="28"/>
          <w:bdr w:val="single" w:sz="4" w:space="0" w:color="auto"/>
        </w:rPr>
        <w:t>Ⅰ．教育の支援</w:t>
      </w:r>
      <w:bookmarkEnd w:id="17"/>
      <w:r w:rsidRPr="00FB0D73">
        <w:rPr>
          <w:rFonts w:ascii="ＭＳ Ｐゴシック" w:eastAsia="ＭＳ Ｐゴシック" w:hAnsi="ＭＳ Ｐゴシック" w:hint="eastAsia"/>
          <w:sz w:val="28"/>
          <w:szCs w:val="28"/>
          <w:bdr w:val="single" w:sz="4" w:space="0" w:color="auto"/>
        </w:rPr>
        <w:t xml:space="preserve"> </w:t>
      </w:r>
    </w:p>
    <w:p w:rsidR="00B614B9" w:rsidRPr="00813AB4" w:rsidRDefault="00B614B9" w:rsidP="00813AB4">
      <w:pPr>
        <w:pStyle w:val="1"/>
        <w:rPr>
          <w:rFonts w:ascii="ＭＳ Ｐゴシック" w:eastAsia="ＭＳ Ｐゴシック" w:hAnsi="ＭＳ Ｐゴシック"/>
        </w:rPr>
      </w:pPr>
      <w:bookmarkStart w:id="18" w:name="_Toc31906331"/>
      <w:r w:rsidRPr="00813AB4">
        <w:rPr>
          <w:rFonts w:ascii="ＭＳ Ｐゴシック" w:eastAsia="ＭＳ Ｐゴシック" w:hAnsi="ＭＳ Ｐゴシック" w:hint="eastAsia"/>
        </w:rPr>
        <w:t>１．学校教育の充実</w:t>
      </w:r>
      <w:bookmarkEnd w:id="18"/>
    </w:p>
    <w:p w:rsidR="00B614B9" w:rsidRPr="00C7246F" w:rsidRDefault="00C7246F"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（１）学校教育による学力保障の推進</w:t>
      </w:r>
    </w:p>
    <w:p w:rsidR="00C7246F" w:rsidRDefault="00C7246F"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◯基礎的・基本的な内容の確実な定着を図る指導や学習習慣を身につけさせる指導等の学校の取組を支援します。</w:t>
      </w:r>
    </w:p>
    <w:p w:rsidR="00C7246F" w:rsidRDefault="00C7246F"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◯子どもが将来自立した生き方ができるよう基礎学力を保障する学校の取組を支援します。</w:t>
      </w:r>
    </w:p>
    <w:p w:rsidR="006453C2" w:rsidRDefault="006453C2" w:rsidP="007A326C">
      <w:pPr>
        <w:autoSpaceDE w:val="0"/>
        <w:autoSpaceDN w:val="0"/>
        <w:ind w:leftChars="105" w:left="433" w:hangingChars="97" w:hanging="213"/>
        <w:jc w:val="right"/>
        <w:rPr>
          <w:rFonts w:ascii="ＭＳ Ｐ明朝" w:eastAsia="ＭＳ Ｐ明朝" w:hAnsi="ＭＳ Ｐ明朝"/>
          <w:sz w:val="22"/>
          <w:szCs w:val="24"/>
        </w:rPr>
      </w:pPr>
    </w:p>
    <w:p w:rsidR="008A7526" w:rsidRDefault="008A7526" w:rsidP="007A326C">
      <w:pPr>
        <w:autoSpaceDE w:val="0"/>
        <w:autoSpaceDN w:val="0"/>
        <w:rPr>
          <w:rFonts w:ascii="ＭＳ Ｐ明朝" w:eastAsia="ＭＳ Ｐ明朝" w:hAnsi="ＭＳ Ｐ明朝"/>
          <w:sz w:val="22"/>
          <w:szCs w:val="24"/>
        </w:rPr>
      </w:pPr>
    </w:p>
    <w:p w:rsidR="008A7526" w:rsidRPr="00C7246F" w:rsidRDefault="008A7526"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C7246F">
        <w:rPr>
          <w:rFonts w:ascii="ＭＳ Ｐゴシック" w:eastAsia="ＭＳ Ｐゴシック" w:hAnsi="ＭＳ Ｐゴシック" w:hint="eastAsia"/>
          <w:sz w:val="22"/>
          <w:szCs w:val="24"/>
        </w:rPr>
        <w:t>）</w:t>
      </w:r>
      <w:r w:rsidRPr="008A7526">
        <w:rPr>
          <w:rFonts w:ascii="ＭＳ Ｐゴシック" w:eastAsia="ＭＳ Ｐゴシック" w:hAnsi="ＭＳ Ｐゴシック" w:hint="eastAsia"/>
          <w:sz w:val="22"/>
          <w:szCs w:val="24"/>
        </w:rPr>
        <w:t>教職員に対する貧困に関する意識啓発の推進</w:t>
      </w:r>
    </w:p>
    <w:p w:rsidR="008A7526" w:rsidRDefault="008A752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◯子どもの貧困対策における学校のプラット</w:t>
      </w:r>
      <w:r w:rsidR="006453C2">
        <w:rPr>
          <w:rFonts w:ascii="ＭＳ Ｐ明朝" w:eastAsia="ＭＳ Ｐ明朝" w:hAnsi="ＭＳ Ｐ明朝" w:hint="eastAsia"/>
          <w:sz w:val="22"/>
          <w:szCs w:val="24"/>
        </w:rPr>
        <w:t>フォ</w:t>
      </w:r>
      <w:r>
        <w:rPr>
          <w:rFonts w:ascii="ＭＳ Ｐ明朝" w:eastAsia="ＭＳ Ｐ明朝" w:hAnsi="ＭＳ Ｐ明朝" w:hint="eastAsia"/>
          <w:sz w:val="22"/>
          <w:szCs w:val="24"/>
        </w:rPr>
        <w:t>ームとしての位置づけをはじめ、子どもの貧困に関する教職員の理解を深めるための研修会等の開催など啓発活動に取り組みます。</w:t>
      </w:r>
    </w:p>
    <w:p w:rsidR="008A7526" w:rsidRDefault="008A7526" w:rsidP="007A326C">
      <w:pPr>
        <w:autoSpaceDE w:val="0"/>
        <w:autoSpaceDN w:val="0"/>
        <w:rPr>
          <w:rFonts w:ascii="ＭＳ Ｐ明朝" w:eastAsia="ＭＳ Ｐ明朝" w:hAnsi="ＭＳ Ｐ明朝"/>
          <w:sz w:val="22"/>
          <w:szCs w:val="24"/>
        </w:rPr>
      </w:pPr>
    </w:p>
    <w:p w:rsidR="008A7526" w:rsidRPr="00C7246F" w:rsidRDefault="008A7526"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３</w:t>
      </w:r>
      <w:r w:rsidRPr="00C7246F">
        <w:rPr>
          <w:rFonts w:ascii="ＭＳ Ｐゴシック" w:eastAsia="ＭＳ Ｐゴシック" w:hAnsi="ＭＳ Ｐゴシック" w:hint="eastAsia"/>
          <w:sz w:val="22"/>
          <w:szCs w:val="24"/>
        </w:rPr>
        <w:t>）</w:t>
      </w:r>
      <w:r w:rsidRPr="008A7526">
        <w:rPr>
          <w:rFonts w:ascii="ＭＳ Ｐゴシック" w:eastAsia="ＭＳ Ｐゴシック" w:hAnsi="ＭＳ Ｐゴシック" w:hint="eastAsia"/>
          <w:sz w:val="22"/>
          <w:szCs w:val="24"/>
        </w:rPr>
        <w:t>学校を窓口（プラット</w:t>
      </w:r>
      <w:r w:rsidR="006453C2">
        <w:rPr>
          <w:rFonts w:ascii="ＭＳ Ｐゴシック" w:eastAsia="ＭＳ Ｐゴシック" w:hAnsi="ＭＳ Ｐゴシック" w:hint="eastAsia"/>
          <w:sz w:val="22"/>
          <w:szCs w:val="24"/>
        </w:rPr>
        <w:t>フォ</w:t>
      </w:r>
      <w:r w:rsidRPr="008A7526">
        <w:rPr>
          <w:rFonts w:ascii="ＭＳ Ｐゴシック" w:eastAsia="ＭＳ Ｐゴシック" w:hAnsi="ＭＳ Ｐゴシック" w:hint="eastAsia"/>
          <w:sz w:val="22"/>
          <w:szCs w:val="24"/>
        </w:rPr>
        <w:t>ーム）とした福祉関係機関との連携の推進</w:t>
      </w:r>
    </w:p>
    <w:p w:rsidR="008A7526" w:rsidRDefault="008A752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◯いじめ、不登校などの未然防止や早期解決に取り組むため、スクールカウンセラー</w:t>
      </w:r>
      <w:r w:rsidR="006453C2" w:rsidRPr="006453C2">
        <w:rPr>
          <w:rFonts w:ascii="ＭＳ Ｐ明朝" w:eastAsia="ＭＳ Ｐ明朝" w:hAnsi="ＭＳ Ｐ明朝" w:hint="eastAsia"/>
          <w:sz w:val="22"/>
          <w:szCs w:val="24"/>
          <w:vertAlign w:val="superscript"/>
        </w:rPr>
        <w:t>※２</w:t>
      </w:r>
      <w:r>
        <w:rPr>
          <w:rFonts w:ascii="ＭＳ Ｐ明朝" w:eastAsia="ＭＳ Ｐ明朝" w:hAnsi="ＭＳ Ｐ明朝" w:hint="eastAsia"/>
          <w:sz w:val="22"/>
          <w:szCs w:val="24"/>
        </w:rPr>
        <w:t>、ソーシャルワーカー</w:t>
      </w:r>
      <w:r w:rsidR="006453C2" w:rsidRPr="006453C2">
        <w:rPr>
          <w:rFonts w:ascii="ＭＳ Ｐ明朝" w:eastAsia="ＭＳ Ｐ明朝" w:hAnsi="ＭＳ Ｐ明朝" w:hint="eastAsia"/>
          <w:sz w:val="22"/>
          <w:szCs w:val="24"/>
          <w:vertAlign w:val="superscript"/>
        </w:rPr>
        <w:t>※</w:t>
      </w:r>
      <w:r w:rsidR="006453C2">
        <w:rPr>
          <w:rFonts w:ascii="ＭＳ Ｐ明朝" w:eastAsia="ＭＳ Ｐ明朝" w:hAnsi="ＭＳ Ｐ明朝" w:hint="eastAsia"/>
          <w:sz w:val="22"/>
          <w:szCs w:val="24"/>
          <w:vertAlign w:val="superscript"/>
        </w:rPr>
        <w:t>３</w:t>
      </w:r>
      <w:r>
        <w:rPr>
          <w:rFonts w:ascii="ＭＳ Ｐ明朝" w:eastAsia="ＭＳ Ｐ明朝" w:hAnsi="ＭＳ Ｐ明朝" w:hint="eastAsia"/>
          <w:sz w:val="22"/>
          <w:szCs w:val="24"/>
        </w:rPr>
        <w:t>等の専門家を活用した学校の相談体制の充実に取り組みます。</w:t>
      </w:r>
    </w:p>
    <w:p w:rsidR="008A7526" w:rsidRDefault="008A752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◯教育に支援が必要な子どもについて、学校を窓口とした福祉関係機関等との連携を図ります。また、要保護児童対策地域協議会の活動の支援に取り組みます。</w:t>
      </w:r>
    </w:p>
    <w:p w:rsidR="008A7526" w:rsidRDefault="008A7526" w:rsidP="007A326C">
      <w:pPr>
        <w:autoSpaceDE w:val="0"/>
        <w:autoSpaceDN w:val="0"/>
        <w:rPr>
          <w:rFonts w:ascii="ＭＳ Ｐ明朝" w:eastAsia="ＭＳ Ｐ明朝" w:hAnsi="ＭＳ Ｐ明朝"/>
          <w:sz w:val="22"/>
          <w:szCs w:val="24"/>
        </w:rPr>
      </w:pPr>
    </w:p>
    <w:p w:rsidR="008A7526" w:rsidRPr="008A7526" w:rsidRDefault="008A7526" w:rsidP="007A326C">
      <w:pPr>
        <w:autoSpaceDE w:val="0"/>
        <w:autoSpaceDN w:val="0"/>
        <w:rPr>
          <w:rFonts w:ascii="ＭＳ Ｐ明朝" w:eastAsia="ＭＳ Ｐ明朝" w:hAnsi="ＭＳ Ｐ明朝"/>
          <w:sz w:val="22"/>
          <w:szCs w:val="24"/>
        </w:rPr>
      </w:pPr>
    </w:p>
    <w:p w:rsidR="008A7526" w:rsidRPr="00813AB4" w:rsidRDefault="008A7526" w:rsidP="00813AB4">
      <w:pPr>
        <w:pStyle w:val="1"/>
        <w:rPr>
          <w:rFonts w:ascii="ＭＳ Ｐゴシック" w:eastAsia="ＭＳ Ｐゴシック" w:hAnsi="ＭＳ Ｐゴシック"/>
        </w:rPr>
      </w:pPr>
      <w:bookmarkStart w:id="19" w:name="_Toc31906332"/>
      <w:r w:rsidRPr="00813AB4">
        <w:rPr>
          <w:rFonts w:ascii="ＭＳ Ｐゴシック" w:eastAsia="ＭＳ Ｐゴシック" w:hAnsi="ＭＳ Ｐゴシック" w:hint="eastAsia"/>
        </w:rPr>
        <w:t>２．幼児教育・保育の充実</w:t>
      </w:r>
      <w:bookmarkEnd w:id="19"/>
    </w:p>
    <w:p w:rsidR="008A7526" w:rsidRPr="00C7246F" w:rsidRDefault="008A7526"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sidRPr="008A7526">
        <w:rPr>
          <w:rFonts w:ascii="ＭＳ Ｐゴシック" w:eastAsia="ＭＳ Ｐゴシック" w:hAnsi="ＭＳ Ｐゴシック" w:hint="eastAsia"/>
          <w:sz w:val="22"/>
          <w:szCs w:val="24"/>
        </w:rPr>
        <w:t>幼児教育及び保育の質の向上を推進</w:t>
      </w:r>
    </w:p>
    <w:p w:rsidR="008A7526" w:rsidRDefault="008A752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◯保育所と小学校が連携を図ることにより、小学校就学への円滑な移行が図られるよう子どもの成長を切れ目なく支える取組を進めます。</w:t>
      </w:r>
    </w:p>
    <w:p w:rsidR="008A7526" w:rsidRDefault="008A752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w:t>
      </w:r>
      <w:r w:rsidR="00A92B20">
        <w:rPr>
          <w:rFonts w:ascii="ＭＳ Ｐ明朝" w:eastAsia="ＭＳ Ｐ明朝" w:hAnsi="ＭＳ Ｐ明朝" w:hint="eastAsia"/>
          <w:sz w:val="22"/>
          <w:szCs w:val="24"/>
        </w:rPr>
        <w:t>幼児教育・保育に携わる教職員等に対する研修内容の充実、保育の現場で求められる資質と専門性の向上に努めます</w:t>
      </w:r>
      <w:r>
        <w:rPr>
          <w:rFonts w:ascii="ＭＳ Ｐ明朝" w:eastAsia="ＭＳ Ｐ明朝" w:hAnsi="ＭＳ Ｐ明朝" w:hint="eastAsia"/>
          <w:sz w:val="22"/>
          <w:szCs w:val="24"/>
        </w:rPr>
        <w:t>。</w:t>
      </w:r>
    </w:p>
    <w:p w:rsidR="008A7526" w:rsidRPr="008A7526" w:rsidRDefault="008A7526" w:rsidP="007A326C">
      <w:pPr>
        <w:autoSpaceDE w:val="0"/>
        <w:autoSpaceDN w:val="0"/>
        <w:ind w:leftChars="105" w:left="433" w:hangingChars="97" w:hanging="213"/>
        <w:rPr>
          <w:rFonts w:ascii="ＭＳ Ｐ明朝" w:eastAsia="ＭＳ Ｐ明朝" w:hAnsi="ＭＳ Ｐ明朝"/>
          <w:sz w:val="22"/>
          <w:szCs w:val="24"/>
        </w:rPr>
      </w:pPr>
    </w:p>
    <w:p w:rsidR="00A92B20" w:rsidRPr="00C7246F" w:rsidRDefault="00A92B20"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C7246F">
        <w:rPr>
          <w:rFonts w:ascii="ＭＳ Ｐゴシック" w:eastAsia="ＭＳ Ｐゴシック" w:hAnsi="ＭＳ Ｐゴシック" w:hint="eastAsia"/>
          <w:sz w:val="22"/>
          <w:szCs w:val="24"/>
        </w:rPr>
        <w:t>）</w:t>
      </w:r>
      <w:r w:rsidRPr="00A92B20">
        <w:rPr>
          <w:rFonts w:ascii="ＭＳ Ｐゴシック" w:eastAsia="ＭＳ Ｐゴシック" w:hAnsi="ＭＳ Ｐゴシック" w:hint="eastAsia"/>
          <w:sz w:val="22"/>
          <w:szCs w:val="24"/>
        </w:rPr>
        <w:t>多様化するニーズに応じた保育サービス提供の推進</w:t>
      </w:r>
    </w:p>
    <w:p w:rsidR="00A92B20" w:rsidRDefault="00A92B20"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◯保育所等における延長保育や一時預かり、病児保育など保育サービスの充実に努めます。</w:t>
      </w:r>
    </w:p>
    <w:p w:rsidR="00E57276" w:rsidRDefault="006453C2" w:rsidP="007A326C">
      <w:pPr>
        <w:autoSpaceDE w:val="0"/>
        <w:autoSpaceDN w:val="0"/>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789312" behindDoc="0" locked="0" layoutInCell="1" allowOverlap="1" wp14:anchorId="2EA02FD0" wp14:editId="52570658">
                <wp:simplePos x="0" y="0"/>
                <wp:positionH relativeFrom="margin">
                  <wp:align>left</wp:align>
                </wp:positionH>
                <wp:positionV relativeFrom="paragraph">
                  <wp:posOffset>27305</wp:posOffset>
                </wp:positionV>
                <wp:extent cx="5448300" cy="1165860"/>
                <wp:effectExtent l="0" t="0" r="19050" b="15240"/>
                <wp:wrapNone/>
                <wp:docPr id="79" name="テキスト ボックス 79"/>
                <wp:cNvGraphicFramePr/>
                <a:graphic xmlns:a="http://schemas.openxmlformats.org/drawingml/2006/main">
                  <a:graphicData uri="http://schemas.microsoft.com/office/word/2010/wordprocessingShape">
                    <wps:wsp>
                      <wps:cNvSpPr txBox="1"/>
                      <wps:spPr>
                        <a:xfrm>
                          <a:off x="0" y="0"/>
                          <a:ext cx="5448300" cy="1165860"/>
                        </a:xfrm>
                        <a:prstGeom prst="rect">
                          <a:avLst/>
                        </a:prstGeom>
                        <a:solidFill>
                          <a:schemeClr val="lt1"/>
                        </a:solidFill>
                        <a:ln w="6350">
                          <a:solidFill>
                            <a:prstClr val="black"/>
                          </a:solidFill>
                        </a:ln>
                      </wps:spPr>
                      <wps:txbx>
                        <w:txbxContent>
                          <w:p w:rsidR="006453C2" w:rsidRPr="006453C2" w:rsidRDefault="006453C2"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※２　スクールカウンセラー</w:t>
                            </w:r>
                          </w:p>
                          <w:p w:rsidR="006453C2" w:rsidRPr="009A560A" w:rsidRDefault="006453C2"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児童生徒の臨床心理に関して高度に専門的な知識・経験を有し、児童生徒へのカウンセリングや教職員・保護者に対する助言・援助を行う臨床心理士などの有資格者及びこれに準ずる者。</w:t>
                            </w:r>
                          </w:p>
                          <w:p w:rsidR="006453C2" w:rsidRPr="006453C2" w:rsidRDefault="006453C2" w:rsidP="006453C2">
                            <w:pPr>
                              <w:spacing w:line="240" w:lineRule="exact"/>
                              <w:rPr>
                                <w:rFonts w:ascii="ＭＳ Ｐゴシック" w:eastAsia="ＭＳ Ｐゴシック" w:hAnsi="ＭＳ Ｐゴシック"/>
                                <w:sz w:val="18"/>
                                <w:szCs w:val="20"/>
                              </w:rPr>
                            </w:pPr>
                          </w:p>
                          <w:p w:rsidR="006453C2" w:rsidRPr="006453C2" w:rsidRDefault="006453C2"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※３　スクールソーシャルワーカー</w:t>
                            </w:r>
                          </w:p>
                          <w:p w:rsidR="006453C2" w:rsidRPr="009A560A" w:rsidRDefault="006453C2"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児童生徒が抱えている問題を解決するため、家庭や学校など児童生徒を取り巻く環境に、様々な方法で働きかける社会福祉士や精神保健福祉士などの有資格者など。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A02FD0" id="テキスト ボックス 79" o:spid="_x0000_s1058" type="#_x0000_t202" style="position:absolute;left:0;text-align:left;margin-left:0;margin-top:2.15pt;width:429pt;height:91.8pt;z-index:251789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" fillcolor="white [3201]" strokeweight=".5pt">
                <v:textbox>
                  <w:txbxContent>
                    <w:p w:rsidR="006453C2" w:rsidRPr="006453C2" w:rsidRDefault="006453C2"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※２　スクールカウンセラー</w:t>
                      </w:r>
                    </w:p>
                    <w:p w:rsidR="006453C2" w:rsidRPr="009A560A" w:rsidRDefault="006453C2"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児童生徒の臨床心理に関して高度に専門的な知識・経験を有し、児童生徒へのカウンセリングや教職員・保護者に対する助言・援助を行う臨床心理士などの有資格者及びこれに準ずる者。</w:t>
                      </w:r>
                    </w:p>
                    <w:p w:rsidR="006453C2" w:rsidRPr="006453C2" w:rsidRDefault="006453C2" w:rsidP="006453C2">
                      <w:pPr>
                        <w:spacing w:line="240" w:lineRule="exact"/>
                        <w:rPr>
                          <w:rFonts w:ascii="ＭＳ Ｐゴシック" w:eastAsia="ＭＳ Ｐゴシック" w:hAnsi="ＭＳ Ｐゴシック"/>
                          <w:sz w:val="18"/>
                          <w:szCs w:val="20"/>
                        </w:rPr>
                      </w:pPr>
                    </w:p>
                    <w:p w:rsidR="006453C2" w:rsidRPr="006453C2" w:rsidRDefault="006453C2" w:rsidP="006453C2">
                      <w:pPr>
                        <w:spacing w:line="240" w:lineRule="exact"/>
                        <w:rPr>
                          <w:rFonts w:ascii="ＭＳ Ｐゴシック" w:eastAsia="ＭＳ Ｐゴシック" w:hAnsi="ＭＳ Ｐゴシック"/>
                          <w:sz w:val="18"/>
                          <w:szCs w:val="20"/>
                        </w:rPr>
                      </w:pPr>
                      <w:r w:rsidRPr="006453C2">
                        <w:rPr>
                          <w:rFonts w:ascii="ＭＳ Ｐゴシック" w:eastAsia="ＭＳ Ｐゴシック" w:hAnsi="ＭＳ Ｐゴシック" w:hint="eastAsia"/>
                          <w:sz w:val="18"/>
                          <w:szCs w:val="20"/>
                        </w:rPr>
                        <w:t>※３　スクールソーシャルワーカー</w:t>
                      </w:r>
                    </w:p>
                    <w:p w:rsidR="006453C2" w:rsidRPr="009A560A" w:rsidRDefault="006453C2" w:rsidP="006453C2">
                      <w:pPr>
                        <w:spacing w:line="240" w:lineRule="exact"/>
                        <w:ind w:firstLineChars="100" w:firstLine="180"/>
                        <w:rPr>
                          <w:rFonts w:ascii="ＭＳ Ｐ明朝" w:eastAsia="ＭＳ Ｐ明朝" w:hAnsi="ＭＳ Ｐ明朝"/>
                          <w:sz w:val="18"/>
                          <w:szCs w:val="20"/>
                        </w:rPr>
                      </w:pPr>
                      <w:r w:rsidRPr="009A560A">
                        <w:rPr>
                          <w:rFonts w:ascii="ＭＳ Ｐ明朝" w:eastAsia="ＭＳ Ｐ明朝" w:hAnsi="ＭＳ Ｐ明朝" w:hint="eastAsia"/>
                          <w:sz w:val="18"/>
                          <w:szCs w:val="20"/>
                        </w:rPr>
                        <w:t>児童生徒が抱えている問題を解決するため、家庭や学校など児童生徒を取り巻く環境に、様々な方法で働きかける社会福祉士や精神保健福祉士などの有資格者など。</w:t>
                      </w:r>
                    </w:p>
                  </w:txbxContent>
                </v:textbox>
                <w10:wrap anchorx="margin"/>
              </v:shape>
            </w:pict>
          </mc:Fallback>
        </mc:AlternateContent>
      </w:r>
    </w:p>
    <w:p w:rsidR="006453C2" w:rsidRDefault="006453C2" w:rsidP="007A326C">
      <w:pPr>
        <w:autoSpaceDE w:val="0"/>
        <w:autoSpaceDN w:val="0"/>
        <w:rPr>
          <w:rFonts w:ascii="ＭＳ Ｐ明朝" w:eastAsia="ＭＳ Ｐ明朝" w:hAnsi="ＭＳ Ｐ明朝"/>
          <w:sz w:val="22"/>
          <w:szCs w:val="24"/>
        </w:rPr>
      </w:pPr>
    </w:p>
    <w:p w:rsidR="006453C2" w:rsidRDefault="006453C2" w:rsidP="007A326C">
      <w:pPr>
        <w:autoSpaceDE w:val="0"/>
        <w:autoSpaceDN w:val="0"/>
        <w:rPr>
          <w:rFonts w:ascii="ＭＳ Ｐ明朝" w:eastAsia="ＭＳ Ｐ明朝" w:hAnsi="ＭＳ Ｐ明朝"/>
          <w:sz w:val="22"/>
          <w:szCs w:val="24"/>
        </w:rPr>
        <w:sectPr w:rsidR="006453C2" w:rsidSect="00B51989">
          <w:pgSz w:w="11906" w:h="16838"/>
          <w:pgMar w:top="1985" w:right="1701" w:bottom="1701" w:left="1701" w:header="851" w:footer="283" w:gutter="0"/>
          <w:cols w:space="425"/>
          <w:docGrid w:type="lines" w:linePitch="360"/>
        </w:sectPr>
      </w:pPr>
    </w:p>
    <w:p w:rsidR="00E57276" w:rsidRPr="00FB0D73" w:rsidRDefault="00E57276" w:rsidP="00C144B6">
      <w:pPr>
        <w:pStyle w:val="1"/>
        <w:spacing w:line="480" w:lineRule="exact"/>
        <w:rPr>
          <w:rFonts w:ascii="ＭＳ Ｐゴシック" w:eastAsia="ＭＳ Ｐゴシック" w:hAnsi="ＭＳ Ｐゴシック"/>
          <w:sz w:val="28"/>
          <w:szCs w:val="28"/>
          <w:bdr w:val="single" w:sz="4" w:space="0" w:color="auto"/>
        </w:rPr>
      </w:pPr>
      <w:bookmarkStart w:id="20" w:name="_Toc31906333"/>
      <w:r w:rsidRPr="00FB0D73">
        <w:rPr>
          <w:rFonts w:ascii="ＭＳ Ｐゴシック" w:eastAsia="ＭＳ Ｐゴシック" w:hAnsi="ＭＳ Ｐゴシック" w:hint="eastAsia"/>
          <w:sz w:val="28"/>
          <w:szCs w:val="28"/>
          <w:bdr w:val="single" w:sz="4" w:space="0" w:color="auto"/>
        </w:rPr>
        <w:lastRenderedPageBreak/>
        <w:t>Ⅱ．生活の安定に資するための支援</w:t>
      </w:r>
      <w:bookmarkEnd w:id="20"/>
      <w:r w:rsidRPr="00FB0D73">
        <w:rPr>
          <w:rFonts w:ascii="ＭＳ Ｐゴシック" w:eastAsia="ＭＳ Ｐゴシック" w:hAnsi="ＭＳ Ｐゴシック" w:hint="eastAsia"/>
          <w:sz w:val="28"/>
          <w:szCs w:val="28"/>
          <w:bdr w:val="single" w:sz="4" w:space="0" w:color="auto"/>
        </w:rPr>
        <w:t xml:space="preserve"> </w:t>
      </w:r>
    </w:p>
    <w:p w:rsidR="00E57276" w:rsidRPr="00813AB4" w:rsidRDefault="00E57276" w:rsidP="00813AB4">
      <w:pPr>
        <w:pStyle w:val="1"/>
        <w:rPr>
          <w:rFonts w:ascii="ＭＳ Ｐゴシック" w:eastAsia="ＭＳ Ｐゴシック" w:hAnsi="ＭＳ Ｐゴシック"/>
        </w:rPr>
      </w:pPr>
      <w:bookmarkStart w:id="21" w:name="_Toc31906334"/>
      <w:r w:rsidRPr="00813AB4">
        <w:rPr>
          <w:rFonts w:ascii="ＭＳ Ｐゴシック" w:eastAsia="ＭＳ Ｐゴシック" w:hAnsi="ＭＳ Ｐゴシック" w:hint="eastAsia"/>
        </w:rPr>
        <w:t>１．関係機関が連携した包括的な支援体制の整備</w:t>
      </w:r>
      <w:bookmarkEnd w:id="21"/>
    </w:p>
    <w:p w:rsidR="00E57276" w:rsidRPr="00C7246F" w:rsidRDefault="00E57276"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sidRPr="00E57276">
        <w:rPr>
          <w:rFonts w:ascii="ＭＳ Ｐゴシック" w:eastAsia="ＭＳ Ｐゴシック" w:hAnsi="ＭＳ Ｐゴシック" w:hint="eastAsia"/>
          <w:sz w:val="22"/>
          <w:szCs w:val="24"/>
        </w:rPr>
        <w:t>関係機関が連携したネットワークの構築</w:t>
      </w:r>
    </w:p>
    <w:p w:rsidR="00E57276" w:rsidRDefault="00E57276"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◯国の大綱</w:t>
      </w:r>
      <w:r w:rsidR="007A326C">
        <w:rPr>
          <w:rFonts w:ascii="ＭＳ Ｐ明朝" w:eastAsia="ＭＳ Ｐ明朝" w:hAnsi="ＭＳ Ｐ明朝" w:hint="eastAsia"/>
          <w:sz w:val="22"/>
          <w:szCs w:val="24"/>
        </w:rPr>
        <w:t>・県計画の方針や</w:t>
      </w:r>
      <w:r>
        <w:rPr>
          <w:rFonts w:ascii="ＭＳ Ｐ明朝" w:eastAsia="ＭＳ Ｐ明朝" w:hAnsi="ＭＳ Ｐ明朝" w:hint="eastAsia"/>
          <w:sz w:val="22"/>
          <w:szCs w:val="24"/>
        </w:rPr>
        <w:t>地域の実情を踏まえ、</w:t>
      </w:r>
      <w:r w:rsidR="007A326C">
        <w:rPr>
          <w:rFonts w:ascii="ＭＳ Ｐ明朝" w:eastAsia="ＭＳ Ｐ明朝" w:hAnsi="ＭＳ Ｐ明朝" w:hint="eastAsia"/>
          <w:sz w:val="22"/>
          <w:szCs w:val="24"/>
        </w:rPr>
        <w:t>「つなぐ」をキーワードにして</w:t>
      </w:r>
      <w:r>
        <w:rPr>
          <w:rFonts w:ascii="ＭＳ Ｐ明朝" w:eastAsia="ＭＳ Ｐ明朝" w:hAnsi="ＭＳ Ｐ明朝" w:hint="eastAsia"/>
          <w:sz w:val="22"/>
          <w:szCs w:val="24"/>
        </w:rPr>
        <w:t>各種施策を組み合わせるなど</w:t>
      </w:r>
      <w:r w:rsidR="007A326C">
        <w:rPr>
          <w:rFonts w:ascii="ＭＳ Ｐ明朝" w:eastAsia="ＭＳ Ｐ明朝" w:hAnsi="ＭＳ Ｐ明朝" w:hint="eastAsia"/>
          <w:sz w:val="22"/>
          <w:szCs w:val="24"/>
        </w:rPr>
        <w:t>して</w:t>
      </w:r>
      <w:r>
        <w:rPr>
          <w:rFonts w:ascii="ＭＳ Ｐ明朝" w:eastAsia="ＭＳ Ｐ明朝" w:hAnsi="ＭＳ Ｐ明朝" w:hint="eastAsia"/>
          <w:sz w:val="22"/>
          <w:szCs w:val="24"/>
        </w:rPr>
        <w:t>、子どもの成長・発達段階に応じて切れ目なく教育と福祉をつなぎ、関係行政機関、地域・団体などもつなぐための支援体制（ネットワーク）を構築します。</w:t>
      </w:r>
    </w:p>
    <w:p w:rsidR="00E612C0" w:rsidRDefault="00E612C0" w:rsidP="007A326C">
      <w:pPr>
        <w:autoSpaceDE w:val="0"/>
        <w:autoSpaceDN w:val="0"/>
        <w:rPr>
          <w:rFonts w:ascii="ＭＳ Ｐ明朝" w:eastAsia="ＭＳ Ｐ明朝" w:hAnsi="ＭＳ Ｐ明朝"/>
          <w:sz w:val="22"/>
          <w:szCs w:val="24"/>
        </w:rPr>
      </w:pPr>
    </w:p>
    <w:p w:rsidR="00B84735" w:rsidRDefault="00943ADB" w:rsidP="007A326C">
      <w:pPr>
        <w:autoSpaceDE w:val="0"/>
        <w:autoSpaceDN w:val="0"/>
        <w:jc w:val="center"/>
        <w:rPr>
          <w:rFonts w:ascii="ＭＳ Ｐ明朝" w:eastAsia="ＭＳ Ｐ明朝" w:hAnsi="ＭＳ Ｐ明朝"/>
          <w:sz w:val="22"/>
          <w:szCs w:val="24"/>
        </w:rPr>
      </w:pPr>
      <w:r w:rsidRPr="003C208E">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地域におけるネットワークのイメージ</w:t>
      </w:r>
      <w:r w:rsidRPr="003C208E">
        <w:rPr>
          <w:rFonts w:ascii="ＭＳ Ｐゴシック" w:eastAsia="ＭＳ Ｐゴシック" w:hAnsi="ＭＳ Ｐゴシック" w:hint="eastAsia"/>
          <w:sz w:val="20"/>
          <w:szCs w:val="21"/>
        </w:rPr>
        <w:t>＞</w:t>
      </w:r>
    </w:p>
    <w:p w:rsidR="00B84735" w:rsidRDefault="00943ADB" w:rsidP="007A326C">
      <w:pPr>
        <w:autoSpaceDE w:val="0"/>
        <w:autoSpaceDN w:val="0"/>
        <w:rPr>
          <w:rFonts w:ascii="ＭＳ Ｐ明朝" w:eastAsia="ＭＳ Ｐ明朝" w:hAnsi="ＭＳ Ｐ明朝"/>
          <w:sz w:val="22"/>
          <w:szCs w:val="24"/>
        </w:rPr>
      </w:pPr>
      <w:r w:rsidRPr="00943ADB">
        <w:rPr>
          <w:rFonts w:ascii="ＭＳ Ｐ明朝" w:eastAsia="ＭＳ Ｐ明朝" w:hAnsi="ＭＳ Ｐ明朝"/>
          <w:noProof/>
          <w:sz w:val="22"/>
          <w:szCs w:val="24"/>
        </w:rPr>
        <w:drawing>
          <wp:anchor distT="0" distB="0" distL="114300" distR="114300" simplePos="0" relativeHeight="251747328" behindDoc="0" locked="0" layoutInCell="1" allowOverlap="1">
            <wp:simplePos x="0" y="0"/>
            <wp:positionH relativeFrom="margin">
              <wp:align>center</wp:align>
            </wp:positionH>
            <wp:positionV relativeFrom="paragraph">
              <wp:posOffset>33020</wp:posOffset>
            </wp:positionV>
            <wp:extent cx="4166871" cy="2819400"/>
            <wp:effectExtent l="0" t="0" r="508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66871"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0DE" w:rsidRDefault="005A00DE"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5A00DE" w:rsidRDefault="005A00DE" w:rsidP="007A326C">
      <w:pPr>
        <w:autoSpaceDE w:val="0"/>
        <w:autoSpaceDN w:val="0"/>
        <w:rPr>
          <w:rFonts w:ascii="ＭＳ Ｐ明朝" w:eastAsia="ＭＳ Ｐ明朝" w:hAnsi="ＭＳ Ｐ明朝"/>
          <w:sz w:val="22"/>
          <w:szCs w:val="24"/>
        </w:rPr>
      </w:pPr>
    </w:p>
    <w:p w:rsidR="00A34418" w:rsidRDefault="00A34418"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7A326C" w:rsidRPr="007A326C" w:rsidRDefault="007A326C" w:rsidP="007A326C">
      <w:pPr>
        <w:autoSpaceDE w:val="0"/>
        <w:autoSpaceDN w:val="0"/>
        <w:jc w:val="right"/>
        <w:rPr>
          <w:rFonts w:ascii="ＭＳ Ｐ明朝" w:eastAsia="ＭＳ Ｐ明朝" w:hAnsi="ＭＳ Ｐ明朝"/>
          <w:sz w:val="20"/>
          <w:szCs w:val="21"/>
        </w:rPr>
      </w:pPr>
      <w:r>
        <w:rPr>
          <w:rFonts w:ascii="ＭＳ Ｐ明朝" w:eastAsia="ＭＳ Ｐ明朝" w:hAnsi="ＭＳ Ｐ明朝" w:hint="eastAsia"/>
          <w:sz w:val="20"/>
          <w:szCs w:val="21"/>
        </w:rPr>
        <w:t>（出典：宮崎県子どもの貧困対策推進計画：平成2</w:t>
      </w:r>
      <w:r>
        <w:rPr>
          <w:rFonts w:ascii="ＭＳ Ｐ明朝" w:eastAsia="ＭＳ Ｐ明朝" w:hAnsi="ＭＳ Ｐ明朝"/>
          <w:sz w:val="20"/>
          <w:szCs w:val="21"/>
        </w:rPr>
        <w:t>8</w:t>
      </w:r>
      <w:r>
        <w:rPr>
          <w:rFonts w:ascii="ＭＳ Ｐ明朝" w:eastAsia="ＭＳ Ｐ明朝" w:hAnsi="ＭＳ Ｐ明朝" w:hint="eastAsia"/>
          <w:sz w:val="20"/>
          <w:szCs w:val="21"/>
        </w:rPr>
        <w:t>年3月）</w:t>
      </w:r>
    </w:p>
    <w:p w:rsidR="00943ADB" w:rsidRDefault="00943ADB"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5A00DE" w:rsidRPr="00C7246F" w:rsidRDefault="005A00DE"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C7246F">
        <w:rPr>
          <w:rFonts w:ascii="ＭＳ Ｐゴシック" w:eastAsia="ＭＳ Ｐゴシック" w:hAnsi="ＭＳ Ｐゴシック" w:hint="eastAsia"/>
          <w:sz w:val="22"/>
          <w:szCs w:val="24"/>
        </w:rPr>
        <w:t>）</w:t>
      </w:r>
      <w:r w:rsidRPr="005A00DE">
        <w:rPr>
          <w:rFonts w:ascii="ＭＳ Ｐゴシック" w:eastAsia="ＭＳ Ｐゴシック" w:hAnsi="ＭＳ Ｐゴシック" w:hint="eastAsia"/>
          <w:sz w:val="22"/>
          <w:szCs w:val="24"/>
        </w:rPr>
        <w:t>相談体制の整備・充実</w:t>
      </w:r>
    </w:p>
    <w:p w:rsidR="005A00DE" w:rsidRDefault="005A00DE"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◯相談を適切な対応に結びつけるため、各種研修会への参加等により関係職員のスキルアップに努めます。</w:t>
      </w:r>
    </w:p>
    <w:p w:rsidR="005A00DE" w:rsidRDefault="005A00DE"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◯専門職員の配置など庁内の関係機関の体制の充実と連携強化に努めます。</w:t>
      </w:r>
    </w:p>
    <w:p w:rsidR="005A00DE" w:rsidRDefault="005A00DE" w:rsidP="007A326C">
      <w:pPr>
        <w:autoSpaceDE w:val="0"/>
        <w:autoSpaceDN w:val="0"/>
        <w:ind w:leftChars="105" w:left="433" w:hangingChars="97" w:hanging="213"/>
        <w:rPr>
          <w:rFonts w:ascii="ＭＳ Ｐ明朝" w:eastAsia="ＭＳ Ｐ明朝" w:hAnsi="ＭＳ Ｐ明朝"/>
          <w:sz w:val="22"/>
          <w:szCs w:val="24"/>
        </w:rPr>
      </w:pPr>
    </w:p>
    <w:p w:rsidR="00943ADB" w:rsidRDefault="00943ADB" w:rsidP="007A326C">
      <w:pPr>
        <w:autoSpaceDE w:val="0"/>
        <w:autoSpaceDN w:val="0"/>
        <w:rPr>
          <w:rFonts w:ascii="ＭＳ Ｐゴシック" w:eastAsia="ＭＳ Ｐゴシック" w:hAnsi="ＭＳ Ｐゴシック"/>
          <w:sz w:val="22"/>
          <w:szCs w:val="24"/>
        </w:rPr>
        <w:sectPr w:rsidR="00943ADB" w:rsidSect="00B51989">
          <w:pgSz w:w="11906" w:h="16838"/>
          <w:pgMar w:top="1985" w:right="1701" w:bottom="1701" w:left="1701" w:header="851" w:footer="283" w:gutter="0"/>
          <w:cols w:space="425"/>
          <w:docGrid w:type="lines" w:linePitch="360"/>
        </w:sectPr>
      </w:pPr>
    </w:p>
    <w:p w:rsidR="005A00DE" w:rsidRPr="00C7246F" w:rsidRDefault="005A00DE"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lastRenderedPageBreak/>
        <w:t>（</w:t>
      </w:r>
      <w:r>
        <w:rPr>
          <w:rFonts w:ascii="ＭＳ Ｐゴシック" w:eastAsia="ＭＳ Ｐゴシック" w:hAnsi="ＭＳ Ｐゴシック" w:hint="eastAsia"/>
          <w:sz w:val="22"/>
          <w:szCs w:val="24"/>
        </w:rPr>
        <w:t>３</w:t>
      </w:r>
      <w:r w:rsidRPr="00C7246F">
        <w:rPr>
          <w:rFonts w:ascii="ＭＳ Ｐゴシック" w:eastAsia="ＭＳ Ｐゴシック" w:hAnsi="ＭＳ Ｐゴシック" w:hint="eastAsia"/>
          <w:sz w:val="22"/>
          <w:szCs w:val="24"/>
        </w:rPr>
        <w:t>）</w:t>
      </w:r>
      <w:r w:rsidRPr="005A00DE">
        <w:rPr>
          <w:rFonts w:ascii="ＭＳ Ｐゴシック" w:eastAsia="ＭＳ Ｐゴシック" w:hAnsi="ＭＳ Ｐゴシック" w:hint="eastAsia"/>
          <w:sz w:val="22"/>
          <w:szCs w:val="24"/>
        </w:rPr>
        <w:t>早期発見と必要な支援のつなぎ</w:t>
      </w:r>
    </w:p>
    <w:p w:rsidR="005A00DE" w:rsidRDefault="005A00DE"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◯妊娠・出産から子育てまでの子どもとその保護者の実情を把握し、各種の相談、支援プランの策定、関係機関への紹介やつなぎなど切れ目のない支援に取り組みます。</w:t>
      </w:r>
    </w:p>
    <w:p w:rsidR="005A00DE" w:rsidRDefault="005A00DE"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◯支援が必要な家庭や子どもを早期に発見し、生活支援や福祉制度につなぐため、</w:t>
      </w:r>
      <w:r w:rsidR="003E091A">
        <w:rPr>
          <w:rFonts w:ascii="ＭＳ Ｐ明朝" w:eastAsia="ＭＳ Ｐ明朝" w:hAnsi="ＭＳ Ｐ明朝" w:hint="eastAsia"/>
          <w:sz w:val="22"/>
          <w:szCs w:val="24"/>
        </w:rPr>
        <w:t>要保護児童対策地域協議会、</w:t>
      </w:r>
      <w:r>
        <w:rPr>
          <w:rFonts w:ascii="ＭＳ Ｐ明朝" w:eastAsia="ＭＳ Ｐ明朝" w:hAnsi="ＭＳ Ｐ明朝" w:hint="eastAsia"/>
          <w:sz w:val="22"/>
          <w:szCs w:val="24"/>
        </w:rPr>
        <w:t>民生委員・児童委員、PTA、自治会、社会福祉施設など地域の連携ネットワークの構築を促進します。</w:t>
      </w:r>
    </w:p>
    <w:p w:rsidR="005233F9" w:rsidRDefault="005233F9"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◯町民一人ひとりが貧困問題に対して理解を深めるため本計画の内容、支援事業などを広報誌、パンフレット等で啓発を推進します。</w:t>
      </w:r>
    </w:p>
    <w:p w:rsidR="00943ADB" w:rsidRDefault="00943ADB" w:rsidP="007A326C">
      <w:pPr>
        <w:autoSpaceDE w:val="0"/>
        <w:autoSpaceDN w:val="0"/>
        <w:ind w:leftChars="105" w:left="433" w:hangingChars="97" w:hanging="213"/>
        <w:rPr>
          <w:rFonts w:ascii="ＭＳ Ｐ明朝" w:eastAsia="ＭＳ Ｐ明朝" w:hAnsi="ＭＳ Ｐ明朝"/>
          <w:sz w:val="22"/>
          <w:szCs w:val="24"/>
        </w:rPr>
      </w:pPr>
    </w:p>
    <w:p w:rsidR="00943ADB" w:rsidRDefault="00943ADB" w:rsidP="007A326C">
      <w:pPr>
        <w:autoSpaceDE w:val="0"/>
        <w:autoSpaceDN w:val="0"/>
        <w:ind w:leftChars="105" w:left="433" w:hangingChars="97" w:hanging="213"/>
        <w:rPr>
          <w:rFonts w:ascii="ＭＳ Ｐ明朝" w:eastAsia="ＭＳ Ｐ明朝" w:hAnsi="ＭＳ Ｐ明朝"/>
          <w:sz w:val="22"/>
          <w:szCs w:val="24"/>
        </w:rPr>
      </w:pPr>
    </w:p>
    <w:p w:rsidR="005D4FFB" w:rsidRPr="00813AB4" w:rsidRDefault="005D4FFB" w:rsidP="00813AB4">
      <w:pPr>
        <w:pStyle w:val="1"/>
        <w:rPr>
          <w:rFonts w:ascii="ＭＳ Ｐゴシック" w:eastAsia="ＭＳ Ｐゴシック" w:hAnsi="ＭＳ Ｐゴシック"/>
        </w:rPr>
      </w:pPr>
      <w:bookmarkStart w:id="22" w:name="_Toc31906335"/>
      <w:r w:rsidRPr="00813AB4">
        <w:rPr>
          <w:rFonts w:ascii="ＭＳ Ｐゴシック" w:eastAsia="ＭＳ Ｐゴシック" w:hAnsi="ＭＳ Ｐゴシック" w:hint="eastAsia"/>
        </w:rPr>
        <w:t>２．子どもに対する生活支援の充実</w:t>
      </w:r>
      <w:bookmarkEnd w:id="22"/>
    </w:p>
    <w:p w:rsidR="005D4FFB" w:rsidRPr="00C7246F" w:rsidRDefault="005D4FFB"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sidRPr="005D4FFB">
        <w:rPr>
          <w:rFonts w:ascii="ＭＳ Ｐゴシック" w:eastAsia="ＭＳ Ｐゴシック" w:hAnsi="ＭＳ Ｐゴシック" w:hint="eastAsia"/>
          <w:sz w:val="22"/>
          <w:szCs w:val="24"/>
        </w:rPr>
        <w:t>子どもの居場所づくりに関する支援の推進</w:t>
      </w:r>
    </w:p>
    <w:p w:rsidR="005D4FFB" w:rsidRDefault="005D4FFB"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◯発達段階に応じた体験、交流の機会を提供する放課後児童クラブの内容の充実に努めます。</w:t>
      </w:r>
    </w:p>
    <w:p w:rsidR="005D4FFB" w:rsidRDefault="005D4FFB"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◯放課後等に子どもが安全・安心な場所として、地域の協力を得ながら体験・交流活動ができる場所・人材の確保に努めます。</w:t>
      </w:r>
    </w:p>
    <w:p w:rsidR="005D4FFB" w:rsidRDefault="005D4FFB" w:rsidP="007A326C">
      <w:pPr>
        <w:autoSpaceDE w:val="0"/>
        <w:autoSpaceDN w:val="0"/>
        <w:ind w:leftChars="105" w:left="433" w:hangingChars="97" w:hanging="213"/>
        <w:rPr>
          <w:rFonts w:ascii="ＭＳ Ｐ明朝" w:eastAsia="ＭＳ Ｐ明朝" w:hAnsi="ＭＳ Ｐ明朝"/>
          <w:sz w:val="22"/>
          <w:szCs w:val="24"/>
        </w:rPr>
      </w:pPr>
    </w:p>
    <w:p w:rsidR="005D4FFB" w:rsidRPr="00C7246F" w:rsidRDefault="005D4FFB"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C7246F">
        <w:rPr>
          <w:rFonts w:ascii="ＭＳ Ｐゴシック" w:eastAsia="ＭＳ Ｐゴシック" w:hAnsi="ＭＳ Ｐゴシック" w:hint="eastAsia"/>
          <w:sz w:val="22"/>
          <w:szCs w:val="24"/>
        </w:rPr>
        <w:t>）</w:t>
      </w:r>
      <w:r w:rsidRPr="005D4FFB">
        <w:rPr>
          <w:rFonts w:ascii="ＭＳ Ｐゴシック" w:eastAsia="ＭＳ Ｐゴシック" w:hAnsi="ＭＳ Ｐゴシック" w:hint="eastAsia"/>
          <w:sz w:val="22"/>
          <w:szCs w:val="24"/>
        </w:rPr>
        <w:t>食育の推進に関する支援の充実</w:t>
      </w:r>
    </w:p>
    <w:p w:rsidR="005D4FFB" w:rsidRDefault="005D4FFB"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◯学校を窓口（プラット</w:t>
      </w:r>
      <w:r w:rsidR="003E091A">
        <w:rPr>
          <w:rFonts w:ascii="ＭＳ Ｐ明朝" w:eastAsia="ＭＳ Ｐ明朝" w:hAnsi="ＭＳ Ｐ明朝" w:hint="eastAsia"/>
          <w:sz w:val="22"/>
          <w:szCs w:val="24"/>
        </w:rPr>
        <w:t>フォ</w:t>
      </w:r>
      <w:r>
        <w:rPr>
          <w:rFonts w:ascii="ＭＳ Ｐ明朝" w:eastAsia="ＭＳ Ｐ明朝" w:hAnsi="ＭＳ Ｐ明朝" w:hint="eastAsia"/>
          <w:sz w:val="22"/>
          <w:szCs w:val="24"/>
        </w:rPr>
        <w:t>ーム）にして子どもの発育状況、栄養状況を把握し、必要に応じた栄養が確保できるよう食育や栄養指導の充実に努めます。</w:t>
      </w:r>
    </w:p>
    <w:p w:rsidR="00ED6821" w:rsidRDefault="00ED6821"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◯食に関する正しい知識や情報の提供を行うなど家庭・学校・地域が連携して栄養、食習慣等に関する食生活の改善を推進します。</w:t>
      </w:r>
    </w:p>
    <w:p w:rsidR="00ED6821" w:rsidRDefault="00ED6821" w:rsidP="007A326C">
      <w:pPr>
        <w:autoSpaceDE w:val="0"/>
        <w:autoSpaceDN w:val="0"/>
        <w:ind w:leftChars="105" w:left="433" w:hangingChars="97" w:hanging="213"/>
        <w:rPr>
          <w:rFonts w:ascii="ＭＳ Ｐ明朝" w:eastAsia="ＭＳ Ｐ明朝" w:hAnsi="ＭＳ Ｐ明朝"/>
          <w:sz w:val="22"/>
          <w:szCs w:val="24"/>
        </w:rPr>
      </w:pPr>
    </w:p>
    <w:p w:rsidR="00866527" w:rsidRPr="00C7246F" w:rsidRDefault="00866527"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３</w:t>
      </w:r>
      <w:r w:rsidRPr="00C7246F">
        <w:rPr>
          <w:rFonts w:ascii="ＭＳ Ｐゴシック" w:eastAsia="ＭＳ Ｐゴシック" w:hAnsi="ＭＳ Ｐゴシック" w:hint="eastAsia"/>
          <w:sz w:val="22"/>
          <w:szCs w:val="24"/>
        </w:rPr>
        <w:t>）</w:t>
      </w:r>
      <w:r w:rsidRPr="00866527">
        <w:rPr>
          <w:rFonts w:ascii="ＭＳ Ｐゴシック" w:eastAsia="ＭＳ Ｐゴシック" w:hAnsi="ＭＳ Ｐゴシック" w:hint="eastAsia"/>
          <w:sz w:val="22"/>
          <w:szCs w:val="24"/>
        </w:rPr>
        <w:t>地域の支援・見守り活動の促進</w:t>
      </w:r>
    </w:p>
    <w:p w:rsidR="00866527" w:rsidRDefault="0086652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◯社会福祉協議会</w:t>
      </w:r>
      <w:r w:rsidR="003E091A">
        <w:rPr>
          <w:rFonts w:ascii="ＭＳ Ｐ明朝" w:eastAsia="ＭＳ Ｐ明朝" w:hAnsi="ＭＳ Ｐ明朝" w:hint="eastAsia"/>
          <w:sz w:val="22"/>
          <w:szCs w:val="24"/>
        </w:rPr>
        <w:t>、要保護児童対策地域協議会</w:t>
      </w:r>
      <w:r>
        <w:rPr>
          <w:rFonts w:ascii="ＭＳ Ｐ明朝" w:eastAsia="ＭＳ Ｐ明朝" w:hAnsi="ＭＳ Ｐ明朝" w:hint="eastAsia"/>
          <w:sz w:val="22"/>
          <w:szCs w:val="24"/>
        </w:rPr>
        <w:t>等と連携・協力して地域での見守り活動、声かけなど生活困窮世帯の孤立化の防止を促進します。</w:t>
      </w:r>
    </w:p>
    <w:p w:rsidR="00866527" w:rsidRDefault="0086652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◯民間・地域と協力して生活困窮世帯に食材・衣料などの生活用品等を無料で提供または貸し出しを行う仕組みづくりを検討します。</w:t>
      </w:r>
    </w:p>
    <w:p w:rsidR="00ED6821" w:rsidRPr="00866527" w:rsidRDefault="00ED6821" w:rsidP="007A326C">
      <w:pPr>
        <w:autoSpaceDE w:val="0"/>
        <w:autoSpaceDN w:val="0"/>
        <w:ind w:leftChars="105" w:left="433" w:hangingChars="97" w:hanging="213"/>
        <w:rPr>
          <w:rFonts w:ascii="ＭＳ Ｐ明朝" w:eastAsia="ＭＳ Ｐ明朝" w:hAnsi="ＭＳ Ｐ明朝"/>
          <w:sz w:val="22"/>
          <w:szCs w:val="24"/>
        </w:rPr>
      </w:pPr>
    </w:p>
    <w:p w:rsidR="005D4FFB" w:rsidRPr="005D4FFB" w:rsidRDefault="005D4FFB" w:rsidP="007A326C">
      <w:pPr>
        <w:autoSpaceDE w:val="0"/>
        <w:autoSpaceDN w:val="0"/>
        <w:ind w:leftChars="105" w:left="433" w:hangingChars="97" w:hanging="213"/>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sectPr w:rsidR="00943ADB" w:rsidSect="00B51989">
          <w:pgSz w:w="11906" w:h="16838"/>
          <w:pgMar w:top="1985" w:right="1701" w:bottom="1701" w:left="1701" w:header="851" w:footer="283" w:gutter="0"/>
          <w:cols w:space="425"/>
          <w:docGrid w:type="lines" w:linePitch="360"/>
        </w:sectPr>
      </w:pPr>
    </w:p>
    <w:p w:rsidR="00866527" w:rsidRPr="00FB0D73" w:rsidRDefault="00866527" w:rsidP="00C144B6">
      <w:pPr>
        <w:pStyle w:val="1"/>
        <w:spacing w:line="480" w:lineRule="exact"/>
        <w:rPr>
          <w:rFonts w:ascii="ＭＳ Ｐゴシック" w:eastAsia="ＭＳ Ｐゴシック" w:hAnsi="ＭＳ Ｐゴシック"/>
          <w:sz w:val="28"/>
          <w:szCs w:val="28"/>
          <w:bdr w:val="single" w:sz="4" w:space="0" w:color="auto"/>
        </w:rPr>
      </w:pPr>
      <w:bookmarkStart w:id="23" w:name="_Toc31906336"/>
      <w:r w:rsidRPr="00FB0D73">
        <w:rPr>
          <w:rFonts w:ascii="ＭＳ Ｐゴシック" w:eastAsia="ＭＳ Ｐゴシック" w:hAnsi="ＭＳ Ｐゴシック" w:hint="eastAsia"/>
          <w:sz w:val="28"/>
          <w:szCs w:val="28"/>
          <w:bdr w:val="single" w:sz="4" w:space="0" w:color="auto"/>
        </w:rPr>
        <w:lastRenderedPageBreak/>
        <w:t>Ⅲ．保護者に対する生活の安定と向上に資するための就労の支援</w:t>
      </w:r>
      <w:bookmarkEnd w:id="23"/>
      <w:r w:rsidRPr="00FB0D73">
        <w:rPr>
          <w:rFonts w:ascii="ＭＳ Ｐゴシック" w:eastAsia="ＭＳ Ｐゴシック" w:hAnsi="ＭＳ Ｐゴシック" w:hint="eastAsia"/>
          <w:sz w:val="28"/>
          <w:szCs w:val="28"/>
          <w:bdr w:val="single" w:sz="4" w:space="0" w:color="auto"/>
        </w:rPr>
        <w:t xml:space="preserve"> </w:t>
      </w:r>
    </w:p>
    <w:p w:rsidR="00866527" w:rsidRPr="00813AB4" w:rsidRDefault="00866527" w:rsidP="00813AB4">
      <w:pPr>
        <w:pStyle w:val="1"/>
        <w:rPr>
          <w:rFonts w:ascii="ＭＳ Ｐゴシック" w:eastAsia="ＭＳ Ｐゴシック" w:hAnsi="ＭＳ Ｐゴシック"/>
        </w:rPr>
      </w:pPr>
      <w:bookmarkStart w:id="24" w:name="_Toc31906337"/>
      <w:r w:rsidRPr="00813AB4">
        <w:rPr>
          <w:rFonts w:ascii="ＭＳ Ｐゴシック" w:eastAsia="ＭＳ Ｐゴシック" w:hAnsi="ＭＳ Ｐゴシック" w:hint="eastAsia"/>
        </w:rPr>
        <w:t>１．</w:t>
      </w:r>
      <w:r w:rsidR="00BA59FE" w:rsidRPr="00813AB4">
        <w:rPr>
          <w:rFonts w:ascii="ＭＳ Ｐゴシック" w:eastAsia="ＭＳ Ｐゴシック" w:hAnsi="ＭＳ Ｐゴシック" w:hint="eastAsia"/>
        </w:rPr>
        <w:t>保護者に対する生活支援の充実</w:t>
      </w:r>
      <w:bookmarkEnd w:id="24"/>
    </w:p>
    <w:p w:rsidR="00866527" w:rsidRPr="00C7246F" w:rsidRDefault="00866527"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sidR="005D3024">
        <w:rPr>
          <w:rFonts w:ascii="ＭＳ Ｐゴシック" w:eastAsia="ＭＳ Ｐゴシック" w:hAnsi="ＭＳ Ｐゴシック" w:hint="eastAsia"/>
          <w:sz w:val="22"/>
          <w:szCs w:val="24"/>
        </w:rPr>
        <w:t>）</w:t>
      </w:r>
      <w:r w:rsidR="00DD5A33" w:rsidRPr="00DD5A33">
        <w:rPr>
          <w:rFonts w:ascii="ＭＳ Ｐゴシック" w:eastAsia="ＭＳ Ｐゴシック" w:hAnsi="ＭＳ Ｐゴシック" w:hint="eastAsia"/>
          <w:sz w:val="22"/>
          <w:szCs w:val="24"/>
        </w:rPr>
        <w:t>自立支援の取組の推進</w:t>
      </w:r>
    </w:p>
    <w:p w:rsidR="000D2F8D" w:rsidRDefault="0086652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w:t>
      </w:r>
      <w:r w:rsidR="000D2F8D">
        <w:rPr>
          <w:rFonts w:ascii="ＭＳ Ｐ明朝" w:eastAsia="ＭＳ Ｐ明朝" w:hAnsi="ＭＳ Ｐ明朝" w:hint="eastAsia"/>
          <w:sz w:val="22"/>
          <w:szCs w:val="24"/>
        </w:rPr>
        <w:t>小中学校、高校での就学に係る費用、小学校の入学時の費用、教材費、給食費、</w:t>
      </w:r>
      <w:r w:rsidR="003E091A">
        <w:rPr>
          <w:rFonts w:ascii="ＭＳ Ｐ明朝" w:eastAsia="ＭＳ Ｐ明朝" w:hAnsi="ＭＳ Ｐ明朝" w:hint="eastAsia"/>
          <w:sz w:val="22"/>
          <w:szCs w:val="24"/>
        </w:rPr>
        <w:t>そして</w:t>
      </w:r>
      <w:r w:rsidR="000D2F8D">
        <w:rPr>
          <w:rFonts w:ascii="ＭＳ Ｐ明朝" w:eastAsia="ＭＳ Ｐ明朝" w:hAnsi="ＭＳ Ｐ明朝" w:hint="eastAsia"/>
          <w:sz w:val="22"/>
          <w:szCs w:val="24"/>
        </w:rPr>
        <w:t>高校は教材費、通学に係る費用等を生活保護による支援を推進します。</w:t>
      </w:r>
    </w:p>
    <w:p w:rsidR="00866527" w:rsidRDefault="000D2F8D"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◯生活保護者に対して、高鍋福祉事務所のケースワーカーが自立に向けた課題を整理し、各種制度の活用など適切な指導</w:t>
      </w:r>
      <w:r w:rsidR="003E091A">
        <w:rPr>
          <w:rFonts w:ascii="ＭＳ Ｐ明朝" w:eastAsia="ＭＳ Ｐ明朝" w:hAnsi="ＭＳ Ｐ明朝" w:hint="eastAsia"/>
          <w:sz w:val="22"/>
          <w:szCs w:val="24"/>
        </w:rPr>
        <w:t>を行う業務に協力し</w:t>
      </w:r>
      <w:r>
        <w:rPr>
          <w:rFonts w:ascii="ＭＳ Ｐ明朝" w:eastAsia="ＭＳ Ｐ明朝" w:hAnsi="ＭＳ Ｐ明朝" w:hint="eastAsia"/>
          <w:sz w:val="22"/>
          <w:szCs w:val="24"/>
        </w:rPr>
        <w:t>、自立に向けた支援に取り組みます。</w:t>
      </w:r>
    </w:p>
    <w:p w:rsidR="000D2F8D" w:rsidRDefault="000D2F8D" w:rsidP="003E091A">
      <w:pPr>
        <w:autoSpaceDE w:val="0"/>
        <w:autoSpaceDN w:val="0"/>
        <w:spacing w:line="300" w:lineRule="exact"/>
        <w:ind w:leftChars="105" w:left="433" w:hangingChars="97" w:hanging="213"/>
        <w:rPr>
          <w:rFonts w:ascii="ＭＳ Ｐ明朝" w:eastAsia="ＭＳ Ｐ明朝" w:hAnsi="ＭＳ Ｐ明朝"/>
          <w:sz w:val="22"/>
          <w:szCs w:val="24"/>
        </w:rPr>
      </w:pPr>
    </w:p>
    <w:p w:rsidR="005D3024" w:rsidRPr="00C7246F" w:rsidRDefault="005D3024"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２）心身の健康確保のための支援の推進</w:t>
      </w:r>
    </w:p>
    <w:p w:rsidR="005D3024" w:rsidRDefault="005D3024"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w:t>
      </w:r>
      <w:r w:rsidR="00D634EA">
        <w:rPr>
          <w:rFonts w:ascii="ＭＳ Ｐ明朝" w:eastAsia="ＭＳ Ｐ明朝" w:hAnsi="ＭＳ Ｐ明朝" w:hint="eastAsia"/>
          <w:sz w:val="22"/>
          <w:szCs w:val="24"/>
        </w:rPr>
        <w:t>保護者の健康教室、がん検診を受診しやすい取組に努めるとともに、必要に応じて診断結果に基づく保健指導など健康面・生活面に着目した支援に努めます。</w:t>
      </w:r>
    </w:p>
    <w:p w:rsidR="00D634EA" w:rsidRDefault="00D634EA"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◯妊娠や子育てに悩みを抱える保護者に対する相談体制の充実に努めます。</w:t>
      </w:r>
    </w:p>
    <w:p w:rsidR="00866527" w:rsidRPr="005D3024" w:rsidRDefault="00866527" w:rsidP="003E091A">
      <w:pPr>
        <w:autoSpaceDE w:val="0"/>
        <w:autoSpaceDN w:val="0"/>
        <w:spacing w:line="300" w:lineRule="exact"/>
        <w:rPr>
          <w:rFonts w:ascii="ＭＳ Ｐ明朝" w:eastAsia="ＭＳ Ｐ明朝" w:hAnsi="ＭＳ Ｐ明朝"/>
          <w:sz w:val="22"/>
          <w:szCs w:val="24"/>
        </w:rPr>
      </w:pPr>
    </w:p>
    <w:p w:rsidR="00C145A7" w:rsidRPr="00C7246F" w:rsidRDefault="00C145A7"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３）その他の生活支援</w:t>
      </w:r>
    </w:p>
    <w:p w:rsidR="00C145A7" w:rsidRDefault="00C145A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◯生活困窮家庭においては、経済、教育など多方面の複雑な課題を抱えていることが多く、一つの支援機関だけでは対応できないケースも想定されます。</w:t>
      </w:r>
    </w:p>
    <w:p w:rsidR="00C145A7" w:rsidRDefault="00C145A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 xml:space="preserve">　　　このため、バラバラに存在する専門機関、支援制度をネットワーク</w:t>
      </w:r>
      <w:r w:rsidR="003E091A">
        <w:rPr>
          <w:rFonts w:ascii="ＭＳ Ｐ明朝" w:eastAsia="ＭＳ Ｐ明朝" w:hAnsi="ＭＳ Ｐ明朝" w:hint="eastAsia"/>
          <w:sz w:val="22"/>
          <w:szCs w:val="24"/>
        </w:rPr>
        <w:t>化</w:t>
      </w:r>
      <w:r>
        <w:rPr>
          <w:rFonts w:ascii="ＭＳ Ｐ明朝" w:eastAsia="ＭＳ Ｐ明朝" w:hAnsi="ＭＳ Ｐ明朝" w:hint="eastAsia"/>
          <w:sz w:val="22"/>
          <w:szCs w:val="24"/>
        </w:rPr>
        <w:t>して</w:t>
      </w:r>
      <w:r w:rsidR="003E091A">
        <w:rPr>
          <w:rFonts w:ascii="ＭＳ Ｐ明朝" w:eastAsia="ＭＳ Ｐ明朝" w:hAnsi="ＭＳ Ｐ明朝" w:hint="eastAsia"/>
          <w:sz w:val="22"/>
          <w:szCs w:val="24"/>
        </w:rPr>
        <w:t>、</w:t>
      </w:r>
      <w:r>
        <w:rPr>
          <w:rFonts w:ascii="ＭＳ Ｐ明朝" w:eastAsia="ＭＳ Ｐ明朝" w:hAnsi="ＭＳ Ｐ明朝" w:hint="eastAsia"/>
          <w:sz w:val="22"/>
          <w:szCs w:val="24"/>
        </w:rPr>
        <w:t>連携した取組に努めます。</w:t>
      </w:r>
    </w:p>
    <w:p w:rsidR="00C145A7" w:rsidRDefault="00C145A7"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◯生活困窮世帯には、生活困窮者自立支援法に基づく住居確保給付金を支給します。</w:t>
      </w:r>
    </w:p>
    <w:p w:rsidR="00D43E2E" w:rsidRDefault="00D43E2E"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◯低額所得者には低廉な</w:t>
      </w:r>
      <w:r w:rsidR="005B2CE1">
        <w:rPr>
          <w:rFonts w:ascii="ＭＳ Ｐ明朝" w:eastAsia="ＭＳ Ｐ明朝" w:hAnsi="ＭＳ Ｐ明朝" w:hint="eastAsia"/>
          <w:sz w:val="22"/>
          <w:szCs w:val="24"/>
        </w:rPr>
        <w:t>家賃で貸与するなど住居確保の支援に取り組みます。</w:t>
      </w:r>
    </w:p>
    <w:p w:rsidR="005B2CE1" w:rsidRDefault="005B2CE1" w:rsidP="003E091A">
      <w:pPr>
        <w:autoSpaceDE w:val="0"/>
        <w:autoSpaceDN w:val="0"/>
        <w:spacing w:line="300" w:lineRule="exact"/>
        <w:rPr>
          <w:rFonts w:ascii="ＭＳ Ｐ明朝" w:eastAsia="ＭＳ Ｐ明朝" w:hAnsi="ＭＳ Ｐ明朝"/>
          <w:sz w:val="22"/>
          <w:szCs w:val="24"/>
        </w:rPr>
      </w:pPr>
    </w:p>
    <w:p w:rsidR="00943ADB" w:rsidRDefault="00943ADB" w:rsidP="003E091A">
      <w:pPr>
        <w:autoSpaceDE w:val="0"/>
        <w:autoSpaceDN w:val="0"/>
        <w:spacing w:line="300" w:lineRule="exact"/>
        <w:rPr>
          <w:rFonts w:ascii="ＭＳ Ｐ明朝" w:eastAsia="ＭＳ Ｐ明朝" w:hAnsi="ＭＳ Ｐ明朝"/>
          <w:sz w:val="22"/>
          <w:szCs w:val="24"/>
        </w:rPr>
      </w:pPr>
    </w:p>
    <w:p w:rsidR="005B2CE1" w:rsidRPr="00813AB4" w:rsidRDefault="005B2CE1" w:rsidP="00813AB4">
      <w:pPr>
        <w:pStyle w:val="1"/>
        <w:rPr>
          <w:rFonts w:ascii="ＭＳ Ｐゴシック" w:eastAsia="ＭＳ Ｐゴシック" w:hAnsi="ＭＳ Ｐゴシック"/>
        </w:rPr>
      </w:pPr>
      <w:bookmarkStart w:id="25" w:name="_Toc31906338"/>
      <w:r w:rsidRPr="00813AB4">
        <w:rPr>
          <w:rFonts w:ascii="ＭＳ Ｐゴシック" w:eastAsia="ＭＳ Ｐゴシック" w:hAnsi="ＭＳ Ｐゴシック" w:hint="eastAsia"/>
        </w:rPr>
        <w:t>２．保護者に対する就労支援の充実</w:t>
      </w:r>
      <w:bookmarkEnd w:id="25"/>
    </w:p>
    <w:p w:rsidR="005B2CE1" w:rsidRPr="00C7246F" w:rsidRDefault="005B2CE1"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Pr>
          <w:rFonts w:ascii="ＭＳ Ｐゴシック" w:eastAsia="ＭＳ Ｐゴシック" w:hAnsi="ＭＳ Ｐゴシック" w:hint="eastAsia"/>
          <w:sz w:val="22"/>
          <w:szCs w:val="24"/>
        </w:rPr>
        <w:t>）</w:t>
      </w:r>
      <w:r w:rsidRPr="005B2CE1">
        <w:rPr>
          <w:rFonts w:ascii="ＭＳ Ｐゴシック" w:eastAsia="ＭＳ Ｐゴシック" w:hAnsi="ＭＳ Ｐゴシック" w:hint="eastAsia"/>
          <w:sz w:val="22"/>
          <w:szCs w:val="24"/>
        </w:rPr>
        <w:t>就労支援の取組の推進</w:t>
      </w:r>
    </w:p>
    <w:p w:rsidR="005B2CE1" w:rsidRDefault="005B2CE1"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◯生活が困窮している家庭の保護者が、より条件の良い職業で安定した生活が送れるよう、県をはじめ関係機関と連携して就業相談や情報提供に努めます。</w:t>
      </w:r>
    </w:p>
    <w:p w:rsidR="005B2CE1" w:rsidRDefault="00DD444A" w:rsidP="007A326C">
      <w:pPr>
        <w:autoSpaceDE w:val="0"/>
        <w:autoSpaceDN w:val="0"/>
        <w:ind w:leftChars="202" w:left="424" w:firstLineChars="112" w:firstLine="246"/>
        <w:rPr>
          <w:rFonts w:ascii="ＭＳ Ｐ明朝" w:eastAsia="ＭＳ Ｐ明朝" w:hAnsi="ＭＳ Ｐ明朝"/>
          <w:sz w:val="22"/>
          <w:szCs w:val="24"/>
        </w:rPr>
      </w:pPr>
      <w:r>
        <w:rPr>
          <w:rFonts w:ascii="ＭＳ Ｐ明朝" w:eastAsia="ＭＳ Ｐ明朝" w:hAnsi="ＭＳ Ｐ明朝" w:hint="eastAsia"/>
          <w:sz w:val="22"/>
          <w:szCs w:val="24"/>
        </w:rPr>
        <w:t>また、職業能力開発のための教育訓練等の整備促進に取り組み、就業に結びつく可能性の高い資格や技能の習得を促進します。</w:t>
      </w:r>
    </w:p>
    <w:p w:rsidR="001934EF" w:rsidRDefault="001934EF"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◯生活保護受給者に対して、高鍋福祉事務所のケースワーカーや就労支援員がハローワークへの</w:t>
      </w:r>
      <w:r w:rsidR="003E091A">
        <w:rPr>
          <w:rFonts w:ascii="ＭＳ Ｐ明朝" w:eastAsia="ＭＳ Ｐ明朝" w:hAnsi="ＭＳ Ｐ明朝" w:hint="eastAsia"/>
          <w:sz w:val="22"/>
          <w:szCs w:val="24"/>
        </w:rPr>
        <w:t>同行</w:t>
      </w:r>
      <w:r>
        <w:rPr>
          <w:rFonts w:ascii="ＭＳ Ｐ明朝" w:eastAsia="ＭＳ Ｐ明朝" w:hAnsi="ＭＳ Ｐ明朝" w:hint="eastAsia"/>
          <w:sz w:val="22"/>
          <w:szCs w:val="24"/>
        </w:rPr>
        <w:t>など</w:t>
      </w:r>
      <w:r w:rsidR="003E091A">
        <w:rPr>
          <w:rFonts w:ascii="ＭＳ Ｐ明朝" w:eastAsia="ＭＳ Ｐ明朝" w:hAnsi="ＭＳ Ｐ明朝" w:hint="eastAsia"/>
          <w:sz w:val="22"/>
          <w:szCs w:val="24"/>
        </w:rPr>
        <w:t>の</w:t>
      </w:r>
      <w:r>
        <w:rPr>
          <w:rFonts w:ascii="ＭＳ Ｐ明朝" w:eastAsia="ＭＳ Ｐ明朝" w:hAnsi="ＭＳ Ｐ明朝" w:hint="eastAsia"/>
          <w:sz w:val="22"/>
          <w:szCs w:val="24"/>
        </w:rPr>
        <w:t>就労支援</w:t>
      </w:r>
      <w:r w:rsidR="003E091A">
        <w:rPr>
          <w:rFonts w:ascii="ＭＳ Ｐ明朝" w:eastAsia="ＭＳ Ｐ明朝" w:hAnsi="ＭＳ Ｐ明朝" w:hint="eastAsia"/>
          <w:sz w:val="22"/>
          <w:szCs w:val="24"/>
        </w:rPr>
        <w:t>に協力</w:t>
      </w:r>
      <w:r>
        <w:rPr>
          <w:rFonts w:ascii="ＭＳ Ｐ明朝" w:eastAsia="ＭＳ Ｐ明朝" w:hAnsi="ＭＳ Ｐ明朝" w:hint="eastAsia"/>
          <w:sz w:val="22"/>
          <w:szCs w:val="24"/>
        </w:rPr>
        <w:t>します。</w:t>
      </w:r>
    </w:p>
    <w:p w:rsidR="005B2CE1" w:rsidRPr="005B2CE1" w:rsidRDefault="005B2CE1" w:rsidP="003E091A">
      <w:pPr>
        <w:autoSpaceDE w:val="0"/>
        <w:autoSpaceDN w:val="0"/>
        <w:spacing w:line="300" w:lineRule="exact"/>
        <w:rPr>
          <w:rFonts w:ascii="ＭＳ Ｐ明朝" w:eastAsia="ＭＳ Ｐ明朝" w:hAnsi="ＭＳ Ｐ明朝"/>
          <w:sz w:val="22"/>
          <w:szCs w:val="24"/>
        </w:rPr>
      </w:pPr>
    </w:p>
    <w:p w:rsidR="001934EF" w:rsidRPr="00C7246F" w:rsidRDefault="001934EF"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w:t>
      </w:r>
      <w:r w:rsidRPr="001934EF">
        <w:rPr>
          <w:rFonts w:ascii="ＭＳ Ｐゴシック" w:eastAsia="ＭＳ Ｐゴシック" w:hAnsi="ＭＳ Ｐゴシック" w:hint="eastAsia"/>
          <w:sz w:val="22"/>
          <w:szCs w:val="24"/>
        </w:rPr>
        <w:t>ひとり親世帯に対する支援の充実</w:t>
      </w:r>
    </w:p>
    <w:p w:rsidR="001934EF" w:rsidRDefault="001934EF"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◯ひとり親家庭に対して高鍋福祉事務所と連携して自立に向けた支援計画を作成するなど家計</w:t>
      </w:r>
      <w:r w:rsidR="003E091A">
        <w:rPr>
          <w:rFonts w:ascii="ＭＳ Ｐ明朝" w:eastAsia="ＭＳ Ｐ明朝" w:hAnsi="ＭＳ Ｐ明朝" w:hint="eastAsia"/>
          <w:sz w:val="22"/>
          <w:szCs w:val="24"/>
        </w:rPr>
        <w:t>再建</w:t>
      </w:r>
      <w:r>
        <w:rPr>
          <w:rFonts w:ascii="ＭＳ Ｐ明朝" w:eastAsia="ＭＳ Ｐ明朝" w:hAnsi="ＭＳ Ｐ明朝" w:hint="eastAsia"/>
          <w:sz w:val="22"/>
          <w:szCs w:val="24"/>
        </w:rPr>
        <w:t>に向けた相談や就労につなげる支援に取り組みます。</w:t>
      </w:r>
    </w:p>
    <w:p w:rsidR="00A119A9" w:rsidRDefault="00A119A9"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◯また、経済的な自立を支援するため、相談業務の充実や自立に向けた啓発に取り組みます。</w:t>
      </w:r>
    </w:p>
    <w:p w:rsidR="006453C2" w:rsidRDefault="00A119A9"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◯また、能力開発を目的とする教育訓練の受講や資格取得のための支援に取り組みます。</w:t>
      </w:r>
    </w:p>
    <w:p w:rsidR="00A119A9" w:rsidRDefault="00A119A9" w:rsidP="007A326C">
      <w:pPr>
        <w:autoSpaceDE w:val="0"/>
        <w:autoSpaceDN w:val="0"/>
        <w:ind w:leftChars="105" w:left="433" w:hangingChars="97" w:hanging="213"/>
        <w:jc w:val="right"/>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sectPr w:rsidR="00943ADB" w:rsidSect="006453C2">
          <w:pgSz w:w="11906" w:h="16838"/>
          <w:pgMar w:top="1985" w:right="1701" w:bottom="567" w:left="1701" w:header="851" w:footer="284" w:gutter="0"/>
          <w:cols w:space="425"/>
          <w:docGrid w:type="lines" w:linePitch="360"/>
        </w:sectPr>
      </w:pPr>
    </w:p>
    <w:p w:rsidR="007708E0" w:rsidRPr="00FB0D73" w:rsidRDefault="007708E0" w:rsidP="00C144B6">
      <w:pPr>
        <w:pStyle w:val="1"/>
        <w:spacing w:line="480" w:lineRule="exact"/>
        <w:rPr>
          <w:rFonts w:ascii="ＭＳ Ｐゴシック" w:eastAsia="ＭＳ Ｐゴシック" w:hAnsi="ＭＳ Ｐゴシック"/>
          <w:sz w:val="28"/>
          <w:szCs w:val="28"/>
          <w:bdr w:val="single" w:sz="4" w:space="0" w:color="auto"/>
        </w:rPr>
      </w:pPr>
      <w:bookmarkStart w:id="26" w:name="_Toc31906339"/>
      <w:r w:rsidRPr="00FB0D73">
        <w:rPr>
          <w:rFonts w:ascii="ＭＳ Ｐゴシック" w:eastAsia="ＭＳ Ｐゴシック" w:hAnsi="ＭＳ Ｐゴシック" w:hint="eastAsia"/>
          <w:sz w:val="28"/>
          <w:szCs w:val="28"/>
          <w:bdr w:val="single" w:sz="4" w:space="0" w:color="auto"/>
        </w:rPr>
        <w:lastRenderedPageBreak/>
        <w:t>Ⅳ．経済的支援</w:t>
      </w:r>
      <w:bookmarkEnd w:id="26"/>
      <w:r w:rsidRPr="00FB0D73">
        <w:rPr>
          <w:rFonts w:ascii="ＭＳ Ｐゴシック" w:eastAsia="ＭＳ Ｐゴシック" w:hAnsi="ＭＳ Ｐゴシック" w:hint="eastAsia"/>
          <w:sz w:val="28"/>
          <w:szCs w:val="28"/>
          <w:bdr w:val="single" w:sz="4" w:space="0" w:color="auto"/>
        </w:rPr>
        <w:t xml:space="preserve"> </w:t>
      </w:r>
    </w:p>
    <w:p w:rsidR="007708E0" w:rsidRPr="00813AB4" w:rsidRDefault="007708E0" w:rsidP="00813AB4">
      <w:pPr>
        <w:pStyle w:val="1"/>
        <w:rPr>
          <w:rFonts w:ascii="ＭＳ Ｐゴシック" w:eastAsia="ＭＳ Ｐゴシック" w:hAnsi="ＭＳ Ｐゴシック"/>
        </w:rPr>
      </w:pPr>
      <w:bookmarkStart w:id="27" w:name="_Toc31906340"/>
      <w:r w:rsidRPr="00813AB4">
        <w:rPr>
          <w:rFonts w:ascii="ＭＳ Ｐゴシック" w:eastAsia="ＭＳ Ｐゴシック" w:hAnsi="ＭＳ Ｐゴシック" w:hint="eastAsia"/>
        </w:rPr>
        <w:t>１．生活を下支えする手当による支援の充実</w:t>
      </w:r>
      <w:bookmarkEnd w:id="27"/>
    </w:p>
    <w:p w:rsidR="007708E0" w:rsidRPr="00C7246F" w:rsidRDefault="007708E0"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（１</w:t>
      </w:r>
      <w:r>
        <w:rPr>
          <w:rFonts w:ascii="ＭＳ Ｐゴシック" w:eastAsia="ＭＳ Ｐゴシック" w:hAnsi="ＭＳ Ｐゴシック" w:hint="eastAsia"/>
          <w:sz w:val="22"/>
          <w:szCs w:val="24"/>
        </w:rPr>
        <w:t>）</w:t>
      </w:r>
      <w:r w:rsidRPr="007708E0">
        <w:rPr>
          <w:rFonts w:ascii="ＭＳ Ｐゴシック" w:eastAsia="ＭＳ Ｐゴシック" w:hAnsi="ＭＳ Ｐゴシック" w:hint="eastAsia"/>
          <w:sz w:val="22"/>
          <w:szCs w:val="24"/>
        </w:rPr>
        <w:t>各種手当等による支援の推進</w:t>
      </w:r>
    </w:p>
    <w:p w:rsidR="007708E0" w:rsidRDefault="007708E0"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①児童扶養手当等の各種手当の支給</w:t>
      </w:r>
    </w:p>
    <w:p w:rsidR="007708E0" w:rsidRDefault="007708E0" w:rsidP="007A326C">
      <w:pPr>
        <w:autoSpaceDE w:val="0"/>
        <w:autoSpaceDN w:val="0"/>
        <w:ind w:leftChars="105" w:left="220"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◯ひとり親家庭の生活の安定と自立のために「児童扶養手当」を支給します。</w:t>
      </w:r>
    </w:p>
    <w:p w:rsidR="007708E0" w:rsidRDefault="007708E0" w:rsidP="007A326C">
      <w:pPr>
        <w:autoSpaceDE w:val="0"/>
        <w:autoSpaceDN w:val="0"/>
        <w:ind w:leftChars="214" w:left="709" w:hangingChars="118" w:hanging="260"/>
        <w:rPr>
          <w:rFonts w:ascii="ＭＳ Ｐ明朝" w:eastAsia="ＭＳ Ｐ明朝" w:hAnsi="ＭＳ Ｐ明朝"/>
          <w:sz w:val="22"/>
          <w:szCs w:val="24"/>
        </w:rPr>
      </w:pPr>
      <w:r>
        <w:rPr>
          <w:rFonts w:ascii="ＭＳ Ｐ明朝" w:eastAsia="ＭＳ Ｐ明朝" w:hAnsi="ＭＳ Ｐ明朝" w:hint="eastAsia"/>
          <w:sz w:val="22"/>
          <w:szCs w:val="24"/>
        </w:rPr>
        <w:t>◯児童を監護・養育している家庭の生活の安定と児童の健やかな成長のため、児童の養育者に「児童手当」を支給します。</w:t>
      </w:r>
    </w:p>
    <w:p w:rsidR="007708E0" w:rsidRDefault="007708E0" w:rsidP="007A326C">
      <w:pPr>
        <w:autoSpaceDE w:val="0"/>
        <w:autoSpaceDN w:val="0"/>
        <w:rPr>
          <w:rFonts w:ascii="ＭＳ Ｐ明朝" w:eastAsia="ＭＳ Ｐ明朝" w:hAnsi="ＭＳ Ｐ明朝"/>
          <w:sz w:val="22"/>
          <w:szCs w:val="24"/>
        </w:rPr>
      </w:pPr>
    </w:p>
    <w:p w:rsidR="007708E0" w:rsidRDefault="007708E0"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②子ども医療費助成</w:t>
      </w:r>
    </w:p>
    <w:p w:rsidR="007708E0" w:rsidRDefault="007708E0" w:rsidP="007A326C">
      <w:pPr>
        <w:autoSpaceDE w:val="0"/>
        <w:autoSpaceDN w:val="0"/>
        <w:ind w:leftChars="214" w:left="709" w:hangingChars="118" w:hanging="260"/>
        <w:rPr>
          <w:rFonts w:ascii="ＭＳ Ｐ明朝" w:eastAsia="ＭＳ Ｐ明朝" w:hAnsi="ＭＳ Ｐ明朝"/>
          <w:sz w:val="22"/>
          <w:szCs w:val="24"/>
        </w:rPr>
      </w:pPr>
      <w:r>
        <w:rPr>
          <w:rFonts w:ascii="ＭＳ Ｐ明朝" w:eastAsia="ＭＳ Ｐ明朝" w:hAnsi="ＭＳ Ｐ明朝" w:hint="eastAsia"/>
          <w:sz w:val="22"/>
          <w:szCs w:val="24"/>
        </w:rPr>
        <w:t>◯</w:t>
      </w:r>
      <w:r w:rsidR="00736500">
        <w:rPr>
          <w:rFonts w:ascii="ＭＳ Ｐ明朝" w:eastAsia="ＭＳ Ｐ明朝" w:hAnsi="ＭＳ Ｐ明朝" w:hint="eastAsia"/>
          <w:sz w:val="22"/>
          <w:szCs w:val="24"/>
        </w:rPr>
        <w:t>子どもの疾病治療を容易にし、子どもの健全な発育を促進するため、医療費の一部について助成します</w:t>
      </w:r>
      <w:r>
        <w:rPr>
          <w:rFonts w:ascii="ＭＳ Ｐ明朝" w:eastAsia="ＭＳ Ｐ明朝" w:hAnsi="ＭＳ Ｐ明朝" w:hint="eastAsia"/>
          <w:sz w:val="22"/>
          <w:szCs w:val="24"/>
        </w:rPr>
        <w:t>。</w:t>
      </w:r>
    </w:p>
    <w:p w:rsidR="00736500" w:rsidRPr="00736500" w:rsidRDefault="00736500" w:rsidP="007A326C">
      <w:pPr>
        <w:autoSpaceDE w:val="0"/>
        <w:autoSpaceDN w:val="0"/>
        <w:ind w:leftChars="214" w:left="709" w:hangingChars="118" w:hanging="260"/>
        <w:rPr>
          <w:rFonts w:ascii="ＭＳ Ｐ明朝" w:eastAsia="ＭＳ Ｐ明朝" w:hAnsi="ＭＳ Ｐ明朝"/>
          <w:sz w:val="22"/>
          <w:szCs w:val="24"/>
        </w:rPr>
      </w:pPr>
    </w:p>
    <w:p w:rsidR="00736500" w:rsidRDefault="00736500"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③母子父子寡婦福祉資金等の貸付</w:t>
      </w:r>
    </w:p>
    <w:p w:rsidR="00736500" w:rsidRDefault="00736500" w:rsidP="007A326C">
      <w:pPr>
        <w:autoSpaceDE w:val="0"/>
        <w:autoSpaceDN w:val="0"/>
        <w:ind w:leftChars="214" w:left="709" w:hangingChars="118" w:hanging="260"/>
        <w:rPr>
          <w:rFonts w:ascii="ＭＳ Ｐ明朝" w:eastAsia="ＭＳ Ｐ明朝" w:hAnsi="ＭＳ Ｐ明朝"/>
          <w:sz w:val="22"/>
          <w:szCs w:val="24"/>
        </w:rPr>
      </w:pPr>
      <w:r>
        <w:rPr>
          <w:rFonts w:ascii="ＭＳ Ｐ明朝" w:eastAsia="ＭＳ Ｐ明朝" w:hAnsi="ＭＳ Ｐ明朝" w:hint="eastAsia"/>
          <w:sz w:val="22"/>
          <w:szCs w:val="24"/>
        </w:rPr>
        <w:t>◯ひとり親家庭等の経済的自立を援助するため資金を貸し付けます。</w:t>
      </w:r>
    </w:p>
    <w:p w:rsidR="00736500" w:rsidRPr="00736500" w:rsidRDefault="00736500" w:rsidP="007A326C">
      <w:pPr>
        <w:autoSpaceDE w:val="0"/>
        <w:autoSpaceDN w:val="0"/>
        <w:ind w:leftChars="214" w:left="709" w:hangingChars="118" w:hanging="260"/>
        <w:rPr>
          <w:rFonts w:ascii="ＭＳ Ｐ明朝" w:eastAsia="ＭＳ Ｐ明朝" w:hAnsi="ＭＳ Ｐ明朝"/>
          <w:sz w:val="22"/>
          <w:szCs w:val="24"/>
        </w:rPr>
      </w:pPr>
    </w:p>
    <w:p w:rsidR="00736500" w:rsidRDefault="00736500" w:rsidP="007A326C">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④生活保護制度における経済的支援（別掲P</w:t>
      </w:r>
      <w:r w:rsidR="00371605">
        <w:rPr>
          <w:rFonts w:ascii="ＭＳ Ｐ明朝" w:eastAsia="ＭＳ Ｐ明朝" w:hAnsi="ＭＳ Ｐ明朝" w:hint="eastAsia"/>
          <w:sz w:val="22"/>
          <w:szCs w:val="24"/>
        </w:rPr>
        <w:t>3</w:t>
      </w:r>
      <w:r w:rsidR="00540F53">
        <w:rPr>
          <w:rFonts w:ascii="ＭＳ Ｐ明朝" w:eastAsia="ＭＳ Ｐ明朝" w:hAnsi="ＭＳ Ｐ明朝"/>
          <w:sz w:val="22"/>
          <w:szCs w:val="24"/>
        </w:rPr>
        <w:t>2</w:t>
      </w:r>
      <w:r>
        <w:rPr>
          <w:rFonts w:ascii="ＭＳ Ｐ明朝" w:eastAsia="ＭＳ Ｐ明朝" w:hAnsi="ＭＳ Ｐ明朝" w:hint="eastAsia"/>
          <w:sz w:val="22"/>
          <w:szCs w:val="24"/>
        </w:rPr>
        <w:t>）</w:t>
      </w:r>
    </w:p>
    <w:p w:rsidR="007708E0" w:rsidRPr="00371605" w:rsidRDefault="007708E0" w:rsidP="007A326C">
      <w:pPr>
        <w:autoSpaceDE w:val="0"/>
        <w:autoSpaceDN w:val="0"/>
        <w:rPr>
          <w:rFonts w:ascii="ＭＳ Ｐ明朝" w:eastAsia="ＭＳ Ｐ明朝" w:hAnsi="ＭＳ Ｐ明朝"/>
          <w:sz w:val="22"/>
          <w:szCs w:val="24"/>
        </w:rPr>
      </w:pPr>
    </w:p>
    <w:p w:rsidR="00943ADB" w:rsidRDefault="00943ADB" w:rsidP="007A326C">
      <w:pPr>
        <w:autoSpaceDE w:val="0"/>
        <w:autoSpaceDN w:val="0"/>
        <w:rPr>
          <w:rFonts w:ascii="ＭＳ Ｐ明朝" w:eastAsia="ＭＳ Ｐ明朝" w:hAnsi="ＭＳ Ｐ明朝"/>
          <w:sz w:val="22"/>
          <w:szCs w:val="24"/>
        </w:rPr>
      </w:pPr>
    </w:p>
    <w:p w:rsidR="00E5616F" w:rsidRPr="00C7246F" w:rsidRDefault="00E5616F" w:rsidP="007A326C">
      <w:pPr>
        <w:autoSpaceDE w:val="0"/>
        <w:autoSpaceDN w:val="0"/>
        <w:rPr>
          <w:rFonts w:ascii="ＭＳ Ｐゴシック" w:eastAsia="ＭＳ Ｐゴシック" w:hAnsi="ＭＳ Ｐゴシック"/>
          <w:sz w:val="22"/>
          <w:szCs w:val="24"/>
        </w:rPr>
      </w:pPr>
      <w:r w:rsidRPr="00C7246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２）各種手当等の周知の推進</w:t>
      </w:r>
    </w:p>
    <w:p w:rsidR="00E5616F" w:rsidRDefault="00E5616F" w:rsidP="00E91413">
      <w:pPr>
        <w:autoSpaceDE w:val="0"/>
        <w:autoSpaceDN w:val="0"/>
        <w:ind w:leftChars="105" w:left="433" w:hangingChars="97" w:hanging="213"/>
        <w:rPr>
          <w:rFonts w:ascii="ＭＳ Ｐ明朝" w:eastAsia="ＭＳ Ｐ明朝" w:hAnsi="ＭＳ Ｐ明朝"/>
          <w:sz w:val="22"/>
          <w:szCs w:val="24"/>
        </w:rPr>
      </w:pPr>
      <w:r>
        <w:rPr>
          <w:rFonts w:ascii="ＭＳ Ｐ明朝" w:eastAsia="ＭＳ Ｐ明朝" w:hAnsi="ＭＳ Ｐ明朝" w:hint="eastAsia"/>
          <w:sz w:val="22"/>
          <w:szCs w:val="24"/>
        </w:rPr>
        <w:t>◯</w:t>
      </w:r>
      <w:r w:rsidR="00674F86">
        <w:rPr>
          <w:rFonts w:ascii="ＭＳ Ｐ明朝" w:eastAsia="ＭＳ Ｐ明朝" w:hAnsi="ＭＳ Ｐ明朝" w:hint="eastAsia"/>
          <w:sz w:val="22"/>
          <w:szCs w:val="24"/>
        </w:rPr>
        <w:t>生活困窮世帯の生活の安定と経済的な自立を促進するため、生活を下支えする公的手当等の紹介、利用方法等について</w:t>
      </w:r>
      <w:r w:rsidR="00E91413">
        <w:rPr>
          <w:rFonts w:ascii="ＭＳ Ｐ明朝" w:eastAsia="ＭＳ Ｐ明朝" w:hAnsi="ＭＳ Ｐ明朝" w:hint="eastAsia"/>
          <w:sz w:val="22"/>
          <w:szCs w:val="24"/>
        </w:rPr>
        <w:t>広報誌、パンフレット等により周知</w:t>
      </w:r>
      <w:r w:rsidR="00674F86">
        <w:rPr>
          <w:rFonts w:ascii="ＭＳ Ｐ明朝" w:eastAsia="ＭＳ Ｐ明朝" w:hAnsi="ＭＳ Ｐ明朝" w:hint="eastAsia"/>
          <w:sz w:val="22"/>
          <w:szCs w:val="24"/>
        </w:rPr>
        <w:t>活動に努めます</w:t>
      </w:r>
      <w:r>
        <w:rPr>
          <w:rFonts w:ascii="ＭＳ Ｐ明朝" w:eastAsia="ＭＳ Ｐ明朝" w:hAnsi="ＭＳ Ｐ明朝" w:hint="eastAsia"/>
          <w:sz w:val="22"/>
          <w:szCs w:val="24"/>
        </w:rPr>
        <w:t>。</w:t>
      </w:r>
    </w:p>
    <w:p w:rsidR="00736500" w:rsidRPr="00E5616F" w:rsidRDefault="00736500" w:rsidP="007A326C">
      <w:pPr>
        <w:autoSpaceDE w:val="0"/>
        <w:autoSpaceDN w:val="0"/>
        <w:rPr>
          <w:rFonts w:ascii="ＭＳ Ｐ明朝" w:eastAsia="ＭＳ Ｐ明朝" w:hAnsi="ＭＳ Ｐ明朝"/>
          <w:sz w:val="22"/>
          <w:szCs w:val="24"/>
        </w:rPr>
      </w:pPr>
    </w:p>
    <w:p w:rsidR="00736500" w:rsidRDefault="00736500" w:rsidP="007A326C">
      <w:pPr>
        <w:autoSpaceDE w:val="0"/>
        <w:autoSpaceDN w:val="0"/>
        <w:rPr>
          <w:rFonts w:ascii="ＭＳ Ｐ明朝" w:eastAsia="ＭＳ Ｐ明朝" w:hAnsi="ＭＳ Ｐ明朝"/>
          <w:sz w:val="22"/>
          <w:szCs w:val="24"/>
        </w:rPr>
      </w:pPr>
    </w:p>
    <w:p w:rsidR="00E55140" w:rsidRDefault="00E55140" w:rsidP="007A326C">
      <w:pPr>
        <w:autoSpaceDE w:val="0"/>
        <w:autoSpaceDN w:val="0"/>
        <w:rPr>
          <w:rFonts w:ascii="ＭＳ Ｐ明朝" w:eastAsia="ＭＳ Ｐ明朝" w:hAnsi="ＭＳ Ｐ明朝"/>
          <w:sz w:val="22"/>
          <w:szCs w:val="24"/>
        </w:rPr>
        <w:sectPr w:rsidR="00E55140" w:rsidSect="00943ADB">
          <w:pgSz w:w="11906" w:h="16838"/>
          <w:pgMar w:top="1985" w:right="1701" w:bottom="1134" w:left="1701" w:header="851" w:footer="284" w:gutter="0"/>
          <w:cols w:space="425"/>
          <w:docGrid w:type="lines" w:linePitch="360"/>
        </w:sectPr>
      </w:pPr>
    </w:p>
    <w:p w:rsidR="00EC0B1D" w:rsidRPr="00813AB4" w:rsidRDefault="00EC0B1D" w:rsidP="00813AB4">
      <w:pPr>
        <w:pStyle w:val="1"/>
        <w:rPr>
          <w:rFonts w:ascii="BIZ UDPゴシック" w:eastAsia="BIZ UDPゴシック" w:hAnsi="BIZ UDPゴシック"/>
          <w:sz w:val="28"/>
          <w:szCs w:val="28"/>
        </w:rPr>
      </w:pPr>
      <w:bookmarkStart w:id="28" w:name="_Toc31906341"/>
      <w:r w:rsidRPr="00813AB4">
        <w:rPr>
          <w:rFonts w:ascii="BIZ UDPゴシック" w:eastAsia="BIZ UDPゴシック" w:hAnsi="BIZ UDPゴシック" w:hint="eastAsia"/>
          <w:sz w:val="28"/>
          <w:szCs w:val="28"/>
        </w:rPr>
        <w:lastRenderedPageBreak/>
        <w:t>第５章　計画の推進</w:t>
      </w:r>
      <w:bookmarkEnd w:id="28"/>
    </w:p>
    <w:p w:rsidR="00EC0B1D" w:rsidRPr="00813AB4" w:rsidRDefault="00EC0B1D" w:rsidP="00813AB4">
      <w:pPr>
        <w:pStyle w:val="1"/>
        <w:rPr>
          <w:rFonts w:ascii="ＭＳ Ｐゴシック" w:eastAsia="ＭＳ Ｐゴシック" w:hAnsi="ＭＳ Ｐゴシック"/>
        </w:rPr>
      </w:pPr>
      <w:bookmarkStart w:id="29" w:name="_Toc31906342"/>
      <w:r w:rsidRPr="00813AB4">
        <w:rPr>
          <w:rFonts w:ascii="ＭＳ Ｐゴシック" w:eastAsia="ＭＳ Ｐゴシック" w:hAnsi="ＭＳ Ｐゴシック" w:hint="eastAsia"/>
        </w:rPr>
        <w:t>１．計画の推進</w:t>
      </w:r>
      <w:bookmarkEnd w:id="29"/>
    </w:p>
    <w:p w:rsidR="00EC0B1D" w:rsidRDefault="00EC0B1D"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子どもの貧困対策に関する施策は多岐にわたり、子どもの貧困や貧困の連鎖を防ぐためには、行政だけでなく、さまざまな関係機関、支援者との連携や協力体制の構築が重要です。</w:t>
      </w:r>
    </w:p>
    <w:p w:rsidR="00EC0B1D" w:rsidRDefault="00EC0B1D"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このため、本計画の推進にあたっては関係する行政機関、学校、保育所、民生委員・児童委員、PTA、社会福祉協議会、自治会、ボランティア団体、事業所などに協力を求め、地域や町民がそれぞれの立場から取り組みを進めます。</w:t>
      </w:r>
    </w:p>
    <w:p w:rsidR="00EC0B1D" w:rsidRDefault="00EC0B1D" w:rsidP="007A326C">
      <w:pPr>
        <w:autoSpaceDE w:val="0"/>
        <w:autoSpaceDN w:val="0"/>
        <w:ind w:firstLineChars="100" w:firstLine="220"/>
        <w:rPr>
          <w:rFonts w:ascii="ＭＳ Ｐ明朝" w:eastAsia="ＭＳ Ｐ明朝" w:hAnsi="ＭＳ Ｐ明朝"/>
          <w:sz w:val="22"/>
          <w:szCs w:val="24"/>
        </w:rPr>
      </w:pPr>
    </w:p>
    <w:p w:rsidR="00EC0B1D" w:rsidRDefault="00EC0B1D" w:rsidP="007A326C">
      <w:pPr>
        <w:autoSpaceDE w:val="0"/>
        <w:autoSpaceDN w:val="0"/>
        <w:ind w:firstLineChars="100" w:firstLine="220"/>
        <w:rPr>
          <w:rFonts w:ascii="ＭＳ Ｐ明朝" w:eastAsia="ＭＳ Ｐ明朝" w:hAnsi="ＭＳ Ｐ明朝"/>
          <w:sz w:val="22"/>
          <w:szCs w:val="24"/>
        </w:rPr>
      </w:pPr>
    </w:p>
    <w:p w:rsidR="00EC0B1D" w:rsidRPr="00813AB4" w:rsidRDefault="00EC0B1D" w:rsidP="00813AB4">
      <w:pPr>
        <w:pStyle w:val="1"/>
        <w:rPr>
          <w:rFonts w:ascii="ＭＳ Ｐゴシック" w:eastAsia="ＭＳ Ｐゴシック" w:hAnsi="ＭＳ Ｐゴシック"/>
        </w:rPr>
      </w:pPr>
      <w:bookmarkStart w:id="30" w:name="_Toc31906343"/>
      <w:r w:rsidRPr="00813AB4">
        <w:rPr>
          <w:rFonts w:ascii="ＭＳ Ｐゴシック" w:eastAsia="ＭＳ Ｐゴシック" w:hAnsi="ＭＳ Ｐゴシック" w:hint="eastAsia"/>
        </w:rPr>
        <w:t>２．計画の進捗管理</w:t>
      </w:r>
      <w:bookmarkEnd w:id="30"/>
    </w:p>
    <w:p w:rsidR="00EC0B1D" w:rsidRDefault="009B56AA"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計画の進捗管理にあたっては、「木城町子どもの貧困対策委員会（仮称）」においてPDCAサイクルにより点検・評価を行いながら着実な推進を図ります</w:t>
      </w:r>
      <w:r w:rsidR="00EC0B1D">
        <w:rPr>
          <w:rFonts w:ascii="ＭＳ Ｐ明朝" w:eastAsia="ＭＳ Ｐ明朝" w:hAnsi="ＭＳ Ｐ明朝" w:hint="eastAsia"/>
          <w:sz w:val="22"/>
          <w:szCs w:val="24"/>
        </w:rPr>
        <w:t>。</w:t>
      </w:r>
    </w:p>
    <w:p w:rsidR="009B56AA" w:rsidRPr="009B56AA" w:rsidRDefault="009B56AA" w:rsidP="007A326C">
      <w:pPr>
        <w:autoSpaceDE w:val="0"/>
        <w:autoSpaceDN w:val="0"/>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また、社会経済情勢の変化、子どもの貧困に関する状況の変化、国や県の動向の変化等</w:t>
      </w:r>
      <w:r w:rsidR="003C208E">
        <w:rPr>
          <w:rFonts w:ascii="ＭＳ Ｐ明朝" w:eastAsia="ＭＳ Ｐ明朝" w:hAnsi="ＭＳ Ｐ明朝" w:hint="eastAsia"/>
          <w:sz w:val="22"/>
          <w:szCs w:val="24"/>
        </w:rPr>
        <w:t>を</w:t>
      </w:r>
      <w:r>
        <w:rPr>
          <w:rFonts w:ascii="ＭＳ Ｐ明朝" w:eastAsia="ＭＳ Ｐ明朝" w:hAnsi="ＭＳ Ｐ明朝" w:hint="eastAsia"/>
          <w:sz w:val="22"/>
          <w:szCs w:val="24"/>
        </w:rPr>
        <w:t>踏まえ、必要に応じて見直しを検討します。</w:t>
      </w:r>
    </w:p>
    <w:p w:rsidR="00736500" w:rsidRDefault="00736500" w:rsidP="007A326C">
      <w:pPr>
        <w:autoSpaceDE w:val="0"/>
        <w:autoSpaceDN w:val="0"/>
        <w:rPr>
          <w:rFonts w:ascii="ＭＳ Ｐ明朝" w:eastAsia="ＭＳ Ｐ明朝" w:hAnsi="ＭＳ Ｐ明朝"/>
          <w:sz w:val="22"/>
          <w:szCs w:val="24"/>
        </w:rPr>
      </w:pPr>
    </w:p>
    <w:p w:rsidR="00791AB9" w:rsidRDefault="00791AB9" w:rsidP="007A326C">
      <w:pPr>
        <w:autoSpaceDE w:val="0"/>
        <w:autoSpaceDN w:val="0"/>
        <w:rPr>
          <w:rFonts w:ascii="ＭＳ Ｐ明朝" w:eastAsia="ＭＳ Ｐ明朝" w:hAnsi="ＭＳ Ｐ明朝"/>
          <w:sz w:val="22"/>
          <w:szCs w:val="24"/>
        </w:rPr>
      </w:pPr>
    </w:p>
    <w:p w:rsidR="003C208E" w:rsidRPr="003C208E" w:rsidRDefault="003C208E" w:rsidP="007A326C">
      <w:pPr>
        <w:autoSpaceDE w:val="0"/>
        <w:autoSpaceDN w:val="0"/>
        <w:jc w:val="center"/>
        <w:rPr>
          <w:rFonts w:ascii="ＭＳ Ｐゴシック" w:eastAsia="ＭＳ Ｐゴシック" w:hAnsi="ＭＳ Ｐゴシック"/>
          <w:sz w:val="20"/>
          <w:szCs w:val="21"/>
        </w:rPr>
      </w:pPr>
      <w:r w:rsidRPr="003C208E">
        <w:rPr>
          <w:rFonts w:ascii="ＭＳ Ｐゴシック" w:eastAsia="ＭＳ Ｐゴシック" w:hAnsi="ＭＳ Ｐゴシック" w:hint="eastAsia"/>
          <w:sz w:val="20"/>
          <w:szCs w:val="21"/>
        </w:rPr>
        <w:t>＜計画の進捗管理のイメージ＞</w:t>
      </w:r>
    </w:p>
    <w:p w:rsidR="003C208E" w:rsidRDefault="003C208E" w:rsidP="007A326C">
      <w:pPr>
        <w:autoSpaceDE w:val="0"/>
        <w:autoSpaceDN w:val="0"/>
        <w:rPr>
          <w:rFonts w:ascii="ＭＳ Ｐ明朝" w:eastAsia="ＭＳ Ｐ明朝" w:hAnsi="ＭＳ Ｐ明朝"/>
          <w:sz w:val="22"/>
          <w:szCs w:val="24"/>
        </w:rPr>
      </w:pPr>
      <w:r w:rsidRPr="003C208E">
        <w:rPr>
          <w:rFonts w:ascii="ＭＳ Ｐ明朝" w:eastAsia="ＭＳ Ｐ明朝" w:hAnsi="ＭＳ Ｐ明朝"/>
          <w:noProof/>
          <w:sz w:val="22"/>
          <w:szCs w:val="24"/>
        </w:rPr>
        <w:drawing>
          <wp:anchor distT="0" distB="0" distL="114300" distR="114300" simplePos="0" relativeHeight="251745280" behindDoc="0" locked="0" layoutInCell="1" allowOverlap="1">
            <wp:simplePos x="0" y="0"/>
            <wp:positionH relativeFrom="column">
              <wp:posOffset>0</wp:posOffset>
            </wp:positionH>
            <wp:positionV relativeFrom="paragraph">
              <wp:posOffset>-635</wp:posOffset>
            </wp:positionV>
            <wp:extent cx="5400040" cy="296799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0040" cy="296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8E" w:rsidRDefault="003C208E" w:rsidP="007A326C">
      <w:pPr>
        <w:autoSpaceDE w:val="0"/>
        <w:autoSpaceDN w:val="0"/>
        <w:rPr>
          <w:rFonts w:ascii="ＭＳ Ｐ明朝" w:eastAsia="ＭＳ Ｐ明朝" w:hAnsi="ＭＳ Ｐ明朝"/>
          <w:sz w:val="22"/>
          <w:szCs w:val="24"/>
        </w:rPr>
      </w:pPr>
    </w:p>
    <w:p w:rsidR="003C208E" w:rsidRDefault="003C208E" w:rsidP="007A326C">
      <w:pPr>
        <w:autoSpaceDE w:val="0"/>
        <w:autoSpaceDN w:val="0"/>
        <w:rPr>
          <w:rFonts w:ascii="ＭＳ Ｐ明朝" w:eastAsia="ＭＳ Ｐ明朝" w:hAnsi="ＭＳ Ｐ明朝"/>
          <w:sz w:val="22"/>
          <w:szCs w:val="24"/>
        </w:rPr>
      </w:pPr>
    </w:p>
    <w:p w:rsidR="003C208E" w:rsidRDefault="003C208E" w:rsidP="007A326C">
      <w:pPr>
        <w:autoSpaceDE w:val="0"/>
        <w:autoSpaceDN w:val="0"/>
        <w:rPr>
          <w:rFonts w:ascii="ＭＳ Ｐ明朝" w:eastAsia="ＭＳ Ｐ明朝" w:hAnsi="ＭＳ Ｐ明朝"/>
          <w:sz w:val="22"/>
          <w:szCs w:val="24"/>
        </w:rPr>
      </w:pPr>
    </w:p>
    <w:p w:rsidR="003C208E" w:rsidRDefault="003C208E" w:rsidP="007A326C">
      <w:pPr>
        <w:autoSpaceDE w:val="0"/>
        <w:autoSpaceDN w:val="0"/>
        <w:rPr>
          <w:rFonts w:ascii="ＭＳ Ｐ明朝" w:eastAsia="ＭＳ Ｐ明朝" w:hAnsi="ＭＳ Ｐ明朝"/>
          <w:sz w:val="22"/>
          <w:szCs w:val="24"/>
        </w:rPr>
      </w:pPr>
    </w:p>
    <w:p w:rsidR="003C208E" w:rsidRDefault="003C208E" w:rsidP="007A326C">
      <w:pPr>
        <w:autoSpaceDE w:val="0"/>
        <w:autoSpaceDN w:val="0"/>
        <w:rPr>
          <w:rFonts w:ascii="ＭＳ Ｐ明朝" w:eastAsia="ＭＳ Ｐ明朝" w:hAnsi="ＭＳ Ｐ明朝"/>
          <w:sz w:val="22"/>
          <w:szCs w:val="24"/>
        </w:rPr>
      </w:pPr>
    </w:p>
    <w:p w:rsidR="003C208E" w:rsidRDefault="003C208E" w:rsidP="007A326C">
      <w:pPr>
        <w:autoSpaceDE w:val="0"/>
        <w:autoSpaceDN w:val="0"/>
        <w:rPr>
          <w:rFonts w:ascii="ＭＳ Ｐ明朝" w:eastAsia="ＭＳ Ｐ明朝" w:hAnsi="ＭＳ Ｐ明朝"/>
          <w:sz w:val="22"/>
          <w:szCs w:val="24"/>
        </w:rPr>
      </w:pPr>
    </w:p>
    <w:p w:rsidR="00791AB9" w:rsidRPr="00791AB9" w:rsidRDefault="00791AB9" w:rsidP="007A326C">
      <w:pPr>
        <w:autoSpaceDE w:val="0"/>
        <w:autoSpaceDN w:val="0"/>
        <w:rPr>
          <w:rFonts w:ascii="ＭＳ Ｐ明朝" w:eastAsia="ＭＳ Ｐ明朝" w:hAnsi="ＭＳ Ｐ明朝"/>
          <w:sz w:val="22"/>
          <w:szCs w:val="24"/>
        </w:rPr>
      </w:pPr>
    </w:p>
    <w:p w:rsidR="00791AB9" w:rsidRPr="00791AB9" w:rsidRDefault="00791AB9" w:rsidP="007A326C">
      <w:pPr>
        <w:autoSpaceDE w:val="0"/>
        <w:autoSpaceDN w:val="0"/>
        <w:rPr>
          <w:rFonts w:ascii="ＭＳ Ｐ明朝" w:eastAsia="ＭＳ Ｐ明朝" w:hAnsi="ＭＳ Ｐ明朝"/>
          <w:sz w:val="22"/>
          <w:szCs w:val="24"/>
        </w:rPr>
      </w:pPr>
    </w:p>
    <w:p w:rsidR="00791AB9" w:rsidRPr="00791AB9" w:rsidRDefault="00791AB9" w:rsidP="007A326C">
      <w:pPr>
        <w:autoSpaceDE w:val="0"/>
        <w:autoSpaceDN w:val="0"/>
        <w:rPr>
          <w:rFonts w:ascii="ＭＳ Ｐ明朝" w:eastAsia="ＭＳ Ｐ明朝" w:hAnsi="ＭＳ Ｐ明朝"/>
          <w:sz w:val="22"/>
          <w:szCs w:val="24"/>
        </w:rPr>
      </w:pPr>
    </w:p>
    <w:p w:rsidR="00791AB9" w:rsidRPr="00791AB9" w:rsidRDefault="00791AB9" w:rsidP="007A326C">
      <w:pPr>
        <w:autoSpaceDE w:val="0"/>
        <w:autoSpaceDN w:val="0"/>
        <w:rPr>
          <w:rFonts w:ascii="ＭＳ Ｐ明朝" w:eastAsia="ＭＳ Ｐ明朝" w:hAnsi="ＭＳ Ｐ明朝"/>
          <w:sz w:val="22"/>
          <w:szCs w:val="24"/>
        </w:rPr>
      </w:pPr>
    </w:p>
    <w:p w:rsidR="00791AB9" w:rsidRPr="00791AB9" w:rsidRDefault="00791AB9" w:rsidP="007A326C">
      <w:pPr>
        <w:autoSpaceDE w:val="0"/>
        <w:autoSpaceDN w:val="0"/>
        <w:rPr>
          <w:rFonts w:ascii="ＭＳ Ｐ明朝" w:eastAsia="ＭＳ Ｐ明朝" w:hAnsi="ＭＳ Ｐ明朝"/>
          <w:sz w:val="22"/>
          <w:szCs w:val="24"/>
        </w:rPr>
      </w:pPr>
    </w:p>
    <w:p w:rsidR="00791AB9" w:rsidRDefault="00791AB9" w:rsidP="007A326C">
      <w:pPr>
        <w:autoSpaceDE w:val="0"/>
        <w:autoSpaceDN w:val="0"/>
        <w:rPr>
          <w:rFonts w:ascii="ＭＳ Ｐ明朝" w:eastAsia="ＭＳ Ｐ明朝" w:hAnsi="ＭＳ Ｐ明朝"/>
          <w:sz w:val="22"/>
          <w:szCs w:val="24"/>
        </w:rPr>
      </w:pPr>
    </w:p>
    <w:p w:rsidR="00791AB9" w:rsidRDefault="00791AB9" w:rsidP="007A326C">
      <w:pPr>
        <w:autoSpaceDE w:val="0"/>
        <w:autoSpaceDN w:val="0"/>
        <w:rPr>
          <w:rFonts w:ascii="ＭＳ Ｐ明朝" w:eastAsia="ＭＳ Ｐ明朝" w:hAnsi="ＭＳ Ｐ明朝"/>
          <w:sz w:val="22"/>
          <w:szCs w:val="24"/>
        </w:rPr>
        <w:sectPr w:rsidR="00791AB9" w:rsidSect="00B51989">
          <w:pgSz w:w="11906" w:h="16838"/>
          <w:pgMar w:top="1985" w:right="1701" w:bottom="1701" w:left="1701" w:header="851" w:footer="283" w:gutter="0"/>
          <w:cols w:space="425"/>
          <w:docGrid w:type="lines" w:linePitch="360"/>
        </w:sectPr>
      </w:pPr>
    </w:p>
    <w:p w:rsidR="00791AB9" w:rsidRPr="00F64FE5" w:rsidRDefault="00791AB9" w:rsidP="00F64FE5">
      <w:pPr>
        <w:pStyle w:val="1"/>
        <w:rPr>
          <w:rFonts w:ascii="BIZ UDPゴシック" w:eastAsia="BIZ UDPゴシック" w:hAnsi="BIZ UDPゴシック"/>
          <w:sz w:val="28"/>
          <w:szCs w:val="28"/>
        </w:rPr>
      </w:pPr>
      <w:bookmarkStart w:id="31" w:name="_Toc31906344"/>
      <w:r w:rsidRPr="00F64FE5">
        <w:rPr>
          <w:rFonts w:ascii="BIZ UDPゴシック" w:eastAsia="BIZ UDPゴシック" w:hAnsi="BIZ UDPゴシック" w:hint="eastAsia"/>
          <w:sz w:val="28"/>
          <w:szCs w:val="28"/>
        </w:rPr>
        <w:lastRenderedPageBreak/>
        <w:t>資料編</w:t>
      </w:r>
      <w:bookmarkEnd w:id="31"/>
    </w:p>
    <w:p w:rsidR="00B915B5" w:rsidRPr="00813AB4" w:rsidRDefault="00F310A4" w:rsidP="00813AB4">
      <w:pPr>
        <w:pStyle w:val="1"/>
        <w:rPr>
          <w:rFonts w:ascii="ＭＳ Ｐゴシック" w:eastAsia="ＭＳ Ｐゴシック" w:hAnsi="ＭＳ Ｐゴシック"/>
        </w:rPr>
      </w:pPr>
      <w:bookmarkStart w:id="32" w:name="_Toc31906348"/>
      <w:r>
        <w:rPr>
          <w:rFonts w:ascii="ＭＳ Ｐゴシック" w:eastAsia="ＭＳ Ｐゴシック" w:hAnsi="ＭＳ Ｐゴシック" w:hint="eastAsia"/>
        </w:rPr>
        <w:t>１</w:t>
      </w:r>
      <w:r w:rsidRPr="00813AB4">
        <w:rPr>
          <w:rFonts w:ascii="ＭＳ Ｐゴシック" w:eastAsia="ＭＳ Ｐゴシック" w:hAnsi="ＭＳ Ｐゴシック" w:hint="eastAsia"/>
        </w:rPr>
        <w:t>．用語解説</w:t>
      </w:r>
      <w:bookmarkEnd w:id="32"/>
    </w:p>
    <w:tbl>
      <w:tblPr>
        <w:tblStyle w:val="a9"/>
        <w:tblW w:w="0" w:type="auto"/>
        <w:tblLook w:val="04A0" w:firstRow="1" w:lastRow="0" w:firstColumn="1" w:lastColumn="0" w:noHBand="0" w:noVBand="1"/>
      </w:tblPr>
      <w:tblGrid>
        <w:gridCol w:w="1271"/>
        <w:gridCol w:w="2268"/>
        <w:gridCol w:w="4955"/>
      </w:tblGrid>
      <w:tr w:rsidR="0013139D" w:rsidTr="00AA37D3">
        <w:tc>
          <w:tcPr>
            <w:tcW w:w="1271" w:type="dxa"/>
            <w:shd w:val="clear" w:color="auto" w:fill="BFBFBF" w:themeFill="background1" w:themeFillShade="BF"/>
            <w:vAlign w:val="center"/>
          </w:tcPr>
          <w:p w:rsidR="0013139D" w:rsidRPr="0013139D" w:rsidRDefault="0013139D" w:rsidP="0013139D">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ページ</w:t>
            </w:r>
          </w:p>
        </w:tc>
        <w:tc>
          <w:tcPr>
            <w:tcW w:w="2268" w:type="dxa"/>
            <w:shd w:val="clear" w:color="auto" w:fill="BFBFBF" w:themeFill="background1" w:themeFillShade="BF"/>
            <w:vAlign w:val="center"/>
          </w:tcPr>
          <w:p w:rsidR="0013139D" w:rsidRPr="0013139D" w:rsidRDefault="0013139D" w:rsidP="0013139D">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用語</w:t>
            </w:r>
          </w:p>
        </w:tc>
        <w:tc>
          <w:tcPr>
            <w:tcW w:w="4955" w:type="dxa"/>
            <w:shd w:val="clear" w:color="auto" w:fill="BFBFBF" w:themeFill="background1" w:themeFillShade="BF"/>
            <w:vAlign w:val="center"/>
          </w:tcPr>
          <w:p w:rsidR="0013139D" w:rsidRPr="0013139D" w:rsidRDefault="0013139D" w:rsidP="0013139D">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説明</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子どもの貧困対策の推進に関する法律</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供の将来がその生まれ育った環境によって左右されることのないよう､貧困の状況にある子供が健やかに育成される環境を整備するとともに､教育の機会均等を図るため､子供の貧困対策を総合的に推進することを目的としています。（平成25年6月成立。平成26年1月施行。）</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子供の貧困対策に関する大綱</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どもの貧困対策を総合的に推進するために「子どもの貧困対策の推進に関する法律」の成立を受け、平成26年8月に閣議決定しました。令和元年11月には「子どもの貧困対策の推進に関する法律の一部を改正する法律」を踏まえて、新たな大綱が閣議決定されました。新たな大綱では、関係施策の実施状況や対策の効果などを検証・評価するための指標は、これまでの25項目から39項目に増設されています。</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子どもの貧困対策の推進に関する法律の一部を改正する法律</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子どもの貧困対策の推進に関する法律に5年後の見直し規定を受けて改正されました。子どもの「将来」だけではなく「現在」に向けた子どもの貧困対策を推進すること。各施策を子どもの状況に応じ包括的かつ早期に講ずること。貧困の背景に様々な社会的要因があることを踏まえる等、目的及び基本理念の充実が図られたほか、市町村に対する子どもの貧困対策計画の努力義務が規定されています。（令和元年6月成立。令和元年9月施行。）</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P3</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放課後児童クラブ</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保護者が仕事などで昼間いない家庭の小学生に対して、児童館等を利用して適切な遊びと生活の場を提供し、健全な育成を図るものです。</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P3</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児童養護施設</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保護者のいない児童や虐待など保護者に監護させることが適当でない児童に対して、安定した生活環境を整えるとともに、生活指導、学習指導、家庭環境の調整等を行いつつ養育を行い、児童の心身の健やかな成長とその自立を支援する機能を持ちます。</w:t>
            </w:r>
          </w:p>
        </w:tc>
      </w:tr>
      <w:tr w:rsid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P3</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児童発達支援センター</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障がいのある児童を通所させて、日常生活における基本的動作の指導、自活に必要な知識や技能の付与、集団生活への適応のための訓練を行う施設。</w:t>
            </w:r>
          </w:p>
        </w:tc>
      </w:tr>
      <w:tr w:rsid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P5</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生活保護</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資産や能力等すべてを活用してもなお生活に困窮する方に対して、困窮の程度に応じて必要な保護を行い、健康で文化的な最低限度の生活を保障し、その自立を助長する制度。</w:t>
            </w:r>
          </w:p>
        </w:tc>
      </w:tr>
      <w:tr w:rsid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P5</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就学援助</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経済的理由により就学が困難な児童生徒に対する学用品代や給食費などの援助。</w:t>
            </w:r>
          </w:p>
        </w:tc>
      </w:tr>
    </w:tbl>
    <w:p w:rsidR="00F310A4" w:rsidRDefault="00F310A4"/>
    <w:tbl>
      <w:tblPr>
        <w:tblStyle w:val="a9"/>
        <w:tblW w:w="0" w:type="auto"/>
        <w:tblLook w:val="04A0" w:firstRow="1" w:lastRow="0" w:firstColumn="1" w:lastColumn="0" w:noHBand="0" w:noVBand="1"/>
      </w:tblPr>
      <w:tblGrid>
        <w:gridCol w:w="1271"/>
        <w:gridCol w:w="2268"/>
        <w:gridCol w:w="4955"/>
      </w:tblGrid>
      <w:tr w:rsidR="00AA37D3" w:rsidRPr="0013139D" w:rsidTr="00AA37D3">
        <w:tc>
          <w:tcPr>
            <w:tcW w:w="1271" w:type="dxa"/>
            <w:shd w:val="clear" w:color="auto" w:fill="BFBFBF" w:themeFill="background1" w:themeFillShade="BF"/>
          </w:tcPr>
          <w:p w:rsidR="00AA37D3" w:rsidRPr="0013139D" w:rsidRDefault="00AA37D3"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lastRenderedPageBreak/>
              <w:t>ページ</w:t>
            </w:r>
          </w:p>
        </w:tc>
        <w:tc>
          <w:tcPr>
            <w:tcW w:w="2268" w:type="dxa"/>
            <w:shd w:val="clear" w:color="auto" w:fill="BFBFBF" w:themeFill="background1" w:themeFillShade="BF"/>
          </w:tcPr>
          <w:p w:rsidR="00AA37D3" w:rsidRPr="0013139D" w:rsidRDefault="00AA37D3"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用語</w:t>
            </w:r>
          </w:p>
        </w:tc>
        <w:tc>
          <w:tcPr>
            <w:tcW w:w="4955" w:type="dxa"/>
            <w:shd w:val="clear" w:color="auto" w:fill="BFBFBF" w:themeFill="background1" w:themeFillShade="BF"/>
          </w:tcPr>
          <w:p w:rsidR="00AA37D3" w:rsidRPr="0013139D" w:rsidRDefault="00AA37D3"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説明</w:t>
            </w:r>
          </w:p>
        </w:tc>
      </w:tr>
      <w:tr w:rsidR="00F310A4" w:rsidRPr="00AA37D3" w:rsidTr="00AA37D3">
        <w:tc>
          <w:tcPr>
            <w:tcW w:w="1271" w:type="dxa"/>
            <w:vAlign w:val="center"/>
          </w:tcPr>
          <w:p w:rsidR="00F310A4" w:rsidRPr="00AA37D3" w:rsidRDefault="00F310A4" w:rsidP="00F310A4">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P5</w:t>
            </w:r>
          </w:p>
        </w:tc>
        <w:tc>
          <w:tcPr>
            <w:tcW w:w="2268" w:type="dxa"/>
            <w:vAlign w:val="center"/>
          </w:tcPr>
          <w:p w:rsidR="00F310A4" w:rsidRPr="00AA37D3" w:rsidRDefault="00F310A4" w:rsidP="00F310A4">
            <w:pPr>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要保護児童生徒</w:t>
            </w:r>
          </w:p>
        </w:tc>
        <w:tc>
          <w:tcPr>
            <w:tcW w:w="4955" w:type="dxa"/>
            <w:vAlign w:val="center"/>
          </w:tcPr>
          <w:p w:rsidR="00F310A4" w:rsidRPr="00AA37D3" w:rsidRDefault="00F310A4" w:rsidP="00F310A4">
            <w:pPr>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生活保護法による扶助を受けている世帯にいる児童生徒。</w:t>
            </w:r>
          </w:p>
        </w:tc>
      </w:tr>
      <w:tr w:rsidR="00F310A4" w:rsidRPr="00AA37D3" w:rsidTr="00AA37D3">
        <w:tc>
          <w:tcPr>
            <w:tcW w:w="1271" w:type="dxa"/>
            <w:vAlign w:val="center"/>
          </w:tcPr>
          <w:p w:rsidR="00F310A4" w:rsidRPr="00AA37D3" w:rsidRDefault="00F310A4" w:rsidP="00F310A4">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P5</w:t>
            </w:r>
          </w:p>
        </w:tc>
        <w:tc>
          <w:tcPr>
            <w:tcW w:w="2268" w:type="dxa"/>
            <w:vAlign w:val="center"/>
          </w:tcPr>
          <w:p w:rsidR="00F310A4" w:rsidRPr="00AA37D3" w:rsidRDefault="00F310A4" w:rsidP="00F310A4">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準要保護児童生徒</w:t>
            </w:r>
          </w:p>
        </w:tc>
        <w:tc>
          <w:tcPr>
            <w:tcW w:w="4955" w:type="dxa"/>
            <w:vAlign w:val="center"/>
          </w:tcPr>
          <w:p w:rsidR="00F310A4" w:rsidRPr="00AA37D3" w:rsidRDefault="00F310A4" w:rsidP="00F310A4">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要保護者に準ずる程度に困窮し、就学が困難な状況の世帯にいる児童生徒。認定基準は各市町村が規定。</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P6</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児童扶養手当</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父または母と生計を同じくしていない児童（18歳に達する日以降の最初の3月31日までの間にある者。障がい児は20歳未満。）を監護・養育している人に手当てを支給し、児童の福祉の増進を図るものです。</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P26</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プラットフォーム</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ものごとの「基礎」、「基盤」。「子供の貧困対策に関する大綱」では、学校が全ての子どもの集う場であり、児童生徒の問題行動の背景にある子どもの貧困問題への早期対応や児童虐待の早期発見が期待される場所という意味で「子どもの貧困対策プラットフォーム」と表現しています。</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P29</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スクールカウンセラー</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児童生徒の臨床心理に関して高度に専門的な知識・経験を有し、児童生徒へのカウンセリングや教職員・保護者に対する助言・援助を行う臨床心理士などの有資格者及びこれに準ずる者。</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P29</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スクールソーシャルワーカー</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児童生徒が抱えている問題を解決するため、家庭や学校など児童生徒を取り巻く環境に、様々な方法で働きかける社会福祉士や精神保健福祉士などの有資格者など。</w:t>
            </w:r>
          </w:p>
        </w:tc>
      </w:tr>
      <w:tr w:rsidR="00AA37D3" w:rsidRPr="00AA37D3" w:rsidTr="00AA37D3">
        <w:tc>
          <w:tcPr>
            <w:tcW w:w="1271"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P29</w:t>
            </w:r>
          </w:p>
        </w:tc>
        <w:tc>
          <w:tcPr>
            <w:tcW w:w="2268"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要保護児童対策地域協議会</w:t>
            </w:r>
          </w:p>
        </w:tc>
        <w:tc>
          <w:tcPr>
            <w:tcW w:w="4955" w:type="dxa"/>
            <w:vAlign w:val="center"/>
          </w:tcPr>
          <w:p w:rsidR="00AA37D3" w:rsidRPr="00AA37D3" w:rsidRDefault="00AA37D3" w:rsidP="00AA37D3">
            <w:pPr>
              <w:spacing w:line="280" w:lineRule="exact"/>
              <w:rPr>
                <w:rFonts w:ascii="ＭＳ Ｐゴシック" w:eastAsia="ＭＳ Ｐゴシック" w:hAnsi="ＭＳ Ｐゴシック"/>
                <w:sz w:val="20"/>
                <w:szCs w:val="21"/>
              </w:rPr>
            </w:pPr>
            <w:r w:rsidRPr="00AA37D3">
              <w:rPr>
                <w:rFonts w:ascii="ＭＳ Ｐゴシック" w:eastAsia="ＭＳ Ｐゴシック" w:hAnsi="ＭＳ Ｐゴシック"/>
                <w:sz w:val="20"/>
                <w:szCs w:val="21"/>
              </w:rPr>
              <w:t>虐待や非行などさまざまな問題を抱えた児童の早期発見と適切な保護を目的として、市町村などの地方公共団体が児童福祉法に基づいて設置する協議会。</w:t>
            </w:r>
          </w:p>
        </w:tc>
      </w:tr>
      <w:tr w:rsidR="001F6BB5" w:rsidRPr="00AA37D3" w:rsidTr="001F6BB5">
        <w:tc>
          <w:tcPr>
            <w:tcW w:w="1271"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P29</w:t>
            </w:r>
          </w:p>
        </w:tc>
        <w:tc>
          <w:tcPr>
            <w:tcW w:w="2268"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延長保育</w:t>
            </w:r>
          </w:p>
        </w:tc>
        <w:tc>
          <w:tcPr>
            <w:tcW w:w="4955"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保育園で標準の保育時間を延長して行う保育。</w:t>
            </w:r>
          </w:p>
        </w:tc>
      </w:tr>
      <w:tr w:rsidR="001F6BB5" w:rsidRPr="00AA37D3" w:rsidTr="001F6BB5">
        <w:tc>
          <w:tcPr>
            <w:tcW w:w="1271"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P29</w:t>
            </w:r>
          </w:p>
        </w:tc>
        <w:tc>
          <w:tcPr>
            <w:tcW w:w="2268"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一時預かり</w:t>
            </w:r>
          </w:p>
        </w:tc>
        <w:tc>
          <w:tcPr>
            <w:tcW w:w="4955"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保護者が子どもの面倒を見ることができない時に、1日や時間単位で一時的に子どもを預かる保育。</w:t>
            </w:r>
          </w:p>
        </w:tc>
      </w:tr>
      <w:tr w:rsidR="001F6BB5" w:rsidRPr="00AA37D3" w:rsidTr="001F6BB5">
        <w:tc>
          <w:tcPr>
            <w:tcW w:w="1271"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P29</w:t>
            </w:r>
          </w:p>
        </w:tc>
        <w:tc>
          <w:tcPr>
            <w:tcW w:w="2268"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病児保育</w:t>
            </w:r>
          </w:p>
        </w:tc>
        <w:tc>
          <w:tcPr>
            <w:tcW w:w="4955"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病気または、病気の回復期の児童を、家庭で保育ができない時、看護師、保育士がいる専用施設内で一時的に預かり、保護者の子育てと就労の両立を支援する事業です。</w:t>
            </w:r>
          </w:p>
        </w:tc>
      </w:tr>
      <w:tr w:rsidR="001F6BB5" w:rsidRPr="00AA37D3" w:rsidTr="001F6BB5">
        <w:tc>
          <w:tcPr>
            <w:tcW w:w="1271"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P31</w:t>
            </w:r>
          </w:p>
        </w:tc>
        <w:tc>
          <w:tcPr>
            <w:tcW w:w="2268"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食育</w:t>
            </w:r>
          </w:p>
        </w:tc>
        <w:tc>
          <w:tcPr>
            <w:tcW w:w="4955"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生きる上での基本であって、知育・徳育・体育の基礎となるものであり、様々な経験を通じて「食」に関する知識と「食」を選択する力を習得し、健全な食生活を実践することができる人間を育てることです。（食育基本法による）</w:t>
            </w:r>
          </w:p>
        </w:tc>
      </w:tr>
      <w:tr w:rsidR="001F6BB5" w:rsidRPr="00AA37D3" w:rsidTr="001F6BB5">
        <w:tc>
          <w:tcPr>
            <w:tcW w:w="1271"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P31</w:t>
            </w:r>
          </w:p>
        </w:tc>
        <w:tc>
          <w:tcPr>
            <w:tcW w:w="2268"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社会福祉協議会</w:t>
            </w:r>
          </w:p>
        </w:tc>
        <w:tc>
          <w:tcPr>
            <w:tcW w:w="4955" w:type="dxa"/>
            <w:vAlign w:val="center"/>
          </w:tcPr>
          <w:p w:rsidR="001F6BB5" w:rsidRPr="001F6BB5" w:rsidRDefault="001F6BB5" w:rsidP="001F6BB5">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地域の住民組織と社会福祉事業関係者で構成され、住民主体の理念に基づき、地域の福祉課題の解決に取り組み、「だれもが安心して暮らすことのできる地域社会」の実現を目指し、住民の福祉活動の組織化、社会福祉を目的とする事業の連絡調整及び事業の企画・実施を行うとともに、市区町村、都道府県、全国を結ぶ公共性と自主性を有する民間団体。</w:t>
            </w:r>
          </w:p>
        </w:tc>
      </w:tr>
    </w:tbl>
    <w:p w:rsidR="00F310A4" w:rsidRDefault="00F310A4"/>
    <w:tbl>
      <w:tblPr>
        <w:tblStyle w:val="a9"/>
        <w:tblW w:w="0" w:type="auto"/>
        <w:tblLook w:val="04A0" w:firstRow="1" w:lastRow="0" w:firstColumn="1" w:lastColumn="0" w:noHBand="0" w:noVBand="1"/>
      </w:tblPr>
      <w:tblGrid>
        <w:gridCol w:w="1271"/>
        <w:gridCol w:w="2268"/>
        <w:gridCol w:w="4955"/>
      </w:tblGrid>
      <w:tr w:rsidR="001F6BB5" w:rsidRPr="0013139D" w:rsidTr="00C43355">
        <w:tc>
          <w:tcPr>
            <w:tcW w:w="1271" w:type="dxa"/>
            <w:shd w:val="clear" w:color="auto" w:fill="BFBFBF" w:themeFill="background1" w:themeFillShade="BF"/>
          </w:tcPr>
          <w:p w:rsidR="001F6BB5" w:rsidRPr="0013139D" w:rsidRDefault="001F6BB5"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lastRenderedPageBreak/>
              <w:t>ページ</w:t>
            </w:r>
          </w:p>
        </w:tc>
        <w:tc>
          <w:tcPr>
            <w:tcW w:w="2268" w:type="dxa"/>
            <w:shd w:val="clear" w:color="auto" w:fill="BFBFBF" w:themeFill="background1" w:themeFillShade="BF"/>
          </w:tcPr>
          <w:p w:rsidR="001F6BB5" w:rsidRPr="0013139D" w:rsidRDefault="001F6BB5"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用語</w:t>
            </w:r>
          </w:p>
        </w:tc>
        <w:tc>
          <w:tcPr>
            <w:tcW w:w="4955" w:type="dxa"/>
            <w:shd w:val="clear" w:color="auto" w:fill="BFBFBF" w:themeFill="background1" w:themeFillShade="BF"/>
          </w:tcPr>
          <w:p w:rsidR="001F6BB5" w:rsidRPr="0013139D" w:rsidRDefault="001F6BB5" w:rsidP="00A1615C">
            <w:pPr>
              <w:autoSpaceDE w:val="0"/>
              <w:autoSpaceDN w:val="0"/>
              <w:jc w:val="center"/>
              <w:rPr>
                <w:rFonts w:ascii="ＭＳ Ｐゴシック" w:eastAsia="ＭＳ Ｐゴシック" w:hAnsi="ＭＳ Ｐゴシック"/>
                <w:sz w:val="22"/>
                <w:szCs w:val="24"/>
              </w:rPr>
            </w:pPr>
            <w:r w:rsidRPr="0013139D">
              <w:rPr>
                <w:rFonts w:ascii="ＭＳ Ｐゴシック" w:eastAsia="ＭＳ Ｐゴシック" w:hAnsi="ＭＳ Ｐゴシック" w:hint="eastAsia"/>
                <w:sz w:val="22"/>
                <w:szCs w:val="24"/>
              </w:rPr>
              <w:t>説明</w:t>
            </w:r>
          </w:p>
        </w:tc>
      </w:tr>
      <w:tr w:rsidR="00F310A4" w:rsidRPr="00AA37D3" w:rsidTr="00C43355">
        <w:tc>
          <w:tcPr>
            <w:tcW w:w="1271" w:type="dxa"/>
            <w:vAlign w:val="center"/>
          </w:tcPr>
          <w:p w:rsidR="00F310A4" w:rsidRPr="001F6BB5" w:rsidRDefault="00F310A4" w:rsidP="00F310A4">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P31</w:t>
            </w:r>
          </w:p>
        </w:tc>
        <w:tc>
          <w:tcPr>
            <w:tcW w:w="2268" w:type="dxa"/>
            <w:vAlign w:val="center"/>
          </w:tcPr>
          <w:p w:rsidR="00F310A4" w:rsidRPr="001F6BB5" w:rsidRDefault="00F310A4" w:rsidP="00F310A4">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生活困窮世帯</w:t>
            </w:r>
          </w:p>
        </w:tc>
        <w:tc>
          <w:tcPr>
            <w:tcW w:w="4955" w:type="dxa"/>
            <w:vAlign w:val="center"/>
          </w:tcPr>
          <w:p w:rsidR="00F310A4" w:rsidRPr="001F6BB5" w:rsidRDefault="00F310A4" w:rsidP="00F310A4">
            <w:pPr>
              <w:spacing w:line="280" w:lineRule="exact"/>
              <w:rPr>
                <w:rFonts w:ascii="ＭＳ Ｐゴシック" w:eastAsia="ＭＳ Ｐゴシック" w:hAnsi="ＭＳ Ｐゴシック"/>
                <w:sz w:val="20"/>
                <w:szCs w:val="21"/>
              </w:rPr>
            </w:pPr>
            <w:r w:rsidRPr="001F6BB5">
              <w:rPr>
                <w:rFonts w:ascii="ＭＳ Ｐゴシック" w:eastAsia="ＭＳ Ｐゴシック" w:hAnsi="ＭＳ Ｐゴシック"/>
                <w:sz w:val="20"/>
                <w:szCs w:val="21"/>
              </w:rPr>
              <w:t>就労の状況、心身の状況、地域社会との関係性その他の事情により、現に経済的に困窮し、最低限度の生活を維持することができなくなるおそれのある世帯。</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P32</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住居確保給付金</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離職者であって就労能力及び就労意欲のある方のうち、住宅を喪失している方、または喪失するおそれのある方を対象として住宅費を支給することにより、安定した住居の確保と就労自立を図る制度。</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P32</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ケースワーカー</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福祉事務所の生活保護担当課で生活保護に関する業務を行う人。</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P32</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就労支援員</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障がい者や生活保護受給者、母子世帯の母親など、就労を希望する方の状況や能力、適性などを見極め、仕事に就くための支援や指導を行う人。</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P32</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ハローワーク</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公共職業安定所。主に職業紹介事業を行う行政機関。</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P33</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児童手当</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次代の社会を担う児童の健やかな育ちを社会全体で支援する制度。支給対象は、0歳から中学校修了前(15歳の誕生日後の最初の3月31日まで）の児童を養育している方。</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P33</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母子父子寡婦福祉資金</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ひとり親家庭が経済的に自立するために生活資金や住宅資金、子どもの修学資金等を貸し付ける公的制度。</w:t>
            </w:r>
          </w:p>
        </w:tc>
      </w:tr>
      <w:tr w:rsidR="00C43355" w:rsidRPr="00AA37D3" w:rsidTr="00C43355">
        <w:tc>
          <w:tcPr>
            <w:tcW w:w="1271"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P34</w:t>
            </w:r>
          </w:p>
        </w:tc>
        <w:tc>
          <w:tcPr>
            <w:tcW w:w="2268"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PDCAサイクル</w:t>
            </w:r>
          </w:p>
        </w:tc>
        <w:tc>
          <w:tcPr>
            <w:tcW w:w="4955" w:type="dxa"/>
            <w:vAlign w:val="center"/>
          </w:tcPr>
          <w:p w:rsidR="00C43355" w:rsidRPr="00C43355" w:rsidRDefault="00C43355" w:rsidP="00C43355">
            <w:pPr>
              <w:spacing w:line="280" w:lineRule="exact"/>
              <w:rPr>
                <w:rFonts w:ascii="ＭＳ Ｐゴシック" w:eastAsia="ＭＳ Ｐゴシック" w:hAnsi="ＭＳ Ｐゴシック"/>
                <w:sz w:val="20"/>
                <w:szCs w:val="21"/>
              </w:rPr>
            </w:pPr>
            <w:r w:rsidRPr="00C43355">
              <w:rPr>
                <w:rFonts w:ascii="ＭＳ Ｐゴシック" w:eastAsia="ＭＳ Ｐゴシック" w:hAnsi="ＭＳ Ｐゴシック"/>
                <w:sz w:val="20"/>
                <w:szCs w:val="21"/>
              </w:rPr>
              <w:t>Plan（企画立案）、Do（実施）、Check（評価）、Action（改善）を繰り返して、問題解決や課題達成などを図る一連のプロセスのこと。</w:t>
            </w:r>
          </w:p>
        </w:tc>
      </w:tr>
    </w:tbl>
    <w:p w:rsidR="00791AB9" w:rsidRPr="00AA37D3" w:rsidRDefault="00791AB9" w:rsidP="007A326C">
      <w:pPr>
        <w:autoSpaceDE w:val="0"/>
        <w:autoSpaceDN w:val="0"/>
        <w:rPr>
          <w:rFonts w:ascii="ＭＳ Ｐ明朝" w:eastAsia="ＭＳ Ｐ明朝" w:hAnsi="ＭＳ Ｐ明朝"/>
          <w:sz w:val="22"/>
          <w:szCs w:val="24"/>
        </w:rPr>
      </w:pPr>
    </w:p>
    <w:p w:rsidR="00791AB9" w:rsidRDefault="00791AB9" w:rsidP="007A326C">
      <w:pPr>
        <w:autoSpaceDE w:val="0"/>
        <w:autoSpaceDN w:val="0"/>
        <w:rPr>
          <w:rFonts w:ascii="ＭＳ Ｐ明朝" w:eastAsia="ＭＳ Ｐ明朝" w:hAnsi="ＭＳ Ｐ明朝"/>
          <w:sz w:val="22"/>
          <w:szCs w:val="24"/>
        </w:rPr>
      </w:pPr>
    </w:p>
    <w:p w:rsidR="00515030" w:rsidRDefault="00515030" w:rsidP="007A326C">
      <w:pPr>
        <w:autoSpaceDE w:val="0"/>
        <w:autoSpaceDN w:val="0"/>
        <w:rPr>
          <w:rFonts w:ascii="ＭＳ Ｐ明朝" w:eastAsia="ＭＳ Ｐ明朝" w:hAnsi="ＭＳ Ｐ明朝"/>
          <w:sz w:val="22"/>
          <w:szCs w:val="24"/>
        </w:rPr>
        <w:sectPr w:rsidR="00515030" w:rsidSect="00B51989">
          <w:pgSz w:w="11906" w:h="16838"/>
          <w:pgMar w:top="1985" w:right="1701" w:bottom="1701" w:left="1701" w:header="851" w:footer="283" w:gutter="0"/>
          <w:cols w:space="425"/>
          <w:docGrid w:type="lines" w:linePitch="360"/>
        </w:sectPr>
      </w:pPr>
    </w:p>
    <w:p w:rsidR="00791AB9" w:rsidRPr="00791AB9" w:rsidRDefault="00791AB9" w:rsidP="007A326C">
      <w:pPr>
        <w:autoSpaceDE w:val="0"/>
        <w:autoSpaceDN w:val="0"/>
        <w:rPr>
          <w:rFonts w:ascii="ＭＳ Ｐ明朝" w:eastAsia="ＭＳ Ｐ明朝" w:hAnsi="ＭＳ Ｐ明朝"/>
          <w:sz w:val="22"/>
          <w:szCs w:val="24"/>
        </w:rPr>
      </w:pPr>
      <w:bookmarkStart w:id="33" w:name="_GoBack"/>
      <w:bookmarkEnd w:id="33"/>
    </w:p>
    <w:sectPr w:rsidR="00791AB9" w:rsidRPr="00791AB9" w:rsidSect="00B51989">
      <w:footerReference w:type="default" r:id="rId47"/>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AE" w:rsidRDefault="007C03AE" w:rsidP="00D561BF">
      <w:r>
        <w:separator/>
      </w:r>
    </w:p>
  </w:endnote>
  <w:endnote w:type="continuationSeparator" w:id="0">
    <w:p w:rsidR="007C03AE" w:rsidRDefault="007C03AE" w:rsidP="00D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46176"/>
      <w:docPartObj>
        <w:docPartGallery w:val="Page Numbers (Bottom of Page)"/>
        <w:docPartUnique/>
      </w:docPartObj>
    </w:sdtPr>
    <w:sdtEndPr>
      <w:rPr>
        <w:rFonts w:ascii="ＭＳ Ｐゴシック" w:eastAsia="ＭＳ Ｐゴシック" w:hAnsi="ＭＳ Ｐゴシック"/>
      </w:rPr>
    </w:sdtEndPr>
    <w:sdtContent>
      <w:p w:rsidR="00745D54" w:rsidRPr="00D561BF" w:rsidRDefault="00745D54" w:rsidP="00D561BF">
        <w:pPr>
          <w:pStyle w:val="a7"/>
          <w:jc w:val="center"/>
          <w:rPr>
            <w:rFonts w:ascii="ＭＳ Ｐゴシック" w:eastAsia="ＭＳ Ｐゴシック" w:hAnsi="ＭＳ Ｐゴシック"/>
          </w:rPr>
        </w:pPr>
        <w:r w:rsidRPr="00D561BF">
          <w:rPr>
            <w:rFonts w:ascii="ＭＳ Ｐゴシック" w:eastAsia="ＭＳ Ｐゴシック" w:hAnsi="ＭＳ Ｐゴシック"/>
          </w:rPr>
          <w:fldChar w:fldCharType="begin"/>
        </w:r>
        <w:r w:rsidRPr="00D561BF">
          <w:rPr>
            <w:rFonts w:ascii="ＭＳ Ｐゴシック" w:eastAsia="ＭＳ Ｐゴシック" w:hAnsi="ＭＳ Ｐゴシック"/>
          </w:rPr>
          <w:instrText>PAGE   \* MERGEFORMAT</w:instrText>
        </w:r>
        <w:r w:rsidRPr="00D561BF">
          <w:rPr>
            <w:rFonts w:ascii="ＭＳ Ｐゴシック" w:eastAsia="ＭＳ Ｐゴシック" w:hAnsi="ＭＳ Ｐゴシック"/>
          </w:rPr>
          <w:fldChar w:fldCharType="separate"/>
        </w:r>
        <w:r w:rsidRPr="00D561BF">
          <w:rPr>
            <w:rFonts w:ascii="ＭＳ Ｐゴシック" w:eastAsia="ＭＳ Ｐゴシック" w:hAnsi="ＭＳ Ｐゴシック"/>
            <w:lang w:val="ja-JP"/>
          </w:rPr>
          <w:t>2</w:t>
        </w:r>
        <w:r w:rsidRPr="00D561BF">
          <w:rPr>
            <w:rFonts w:ascii="ＭＳ Ｐゴシック" w:eastAsia="ＭＳ Ｐゴシック" w:hAnsi="ＭＳ Ｐ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30" w:rsidRPr="00D561BF" w:rsidRDefault="00515030" w:rsidP="00D561BF">
    <w:pPr>
      <w:pStyle w:val="a7"/>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AE" w:rsidRDefault="007C03AE" w:rsidP="00D561BF">
      <w:r>
        <w:separator/>
      </w:r>
    </w:p>
  </w:footnote>
  <w:footnote w:type="continuationSeparator" w:id="0">
    <w:p w:rsidR="007C03AE" w:rsidRDefault="007C03AE" w:rsidP="00D5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BF"/>
    <w:rsid w:val="000150C4"/>
    <w:rsid w:val="00017032"/>
    <w:rsid w:val="00020D17"/>
    <w:rsid w:val="00031B86"/>
    <w:rsid w:val="0004368D"/>
    <w:rsid w:val="000720DB"/>
    <w:rsid w:val="0008642C"/>
    <w:rsid w:val="0009243A"/>
    <w:rsid w:val="000A56C5"/>
    <w:rsid w:val="000B6B19"/>
    <w:rsid w:val="000B6DB1"/>
    <w:rsid w:val="000C2DCB"/>
    <w:rsid w:val="000D212B"/>
    <w:rsid w:val="000D2F8D"/>
    <w:rsid w:val="000E6C78"/>
    <w:rsid w:val="000F2428"/>
    <w:rsid w:val="00107AD9"/>
    <w:rsid w:val="0011031E"/>
    <w:rsid w:val="00112B4E"/>
    <w:rsid w:val="00116B33"/>
    <w:rsid w:val="00124E41"/>
    <w:rsid w:val="0013139D"/>
    <w:rsid w:val="001365A1"/>
    <w:rsid w:val="00140CB6"/>
    <w:rsid w:val="00142727"/>
    <w:rsid w:val="00146099"/>
    <w:rsid w:val="00146229"/>
    <w:rsid w:val="001469B4"/>
    <w:rsid w:val="00157D5D"/>
    <w:rsid w:val="00160A74"/>
    <w:rsid w:val="00160B4B"/>
    <w:rsid w:val="00161FC1"/>
    <w:rsid w:val="00162952"/>
    <w:rsid w:val="00170806"/>
    <w:rsid w:val="001763DC"/>
    <w:rsid w:val="0017705F"/>
    <w:rsid w:val="001845D2"/>
    <w:rsid w:val="00185627"/>
    <w:rsid w:val="001934EF"/>
    <w:rsid w:val="0019416A"/>
    <w:rsid w:val="001A5696"/>
    <w:rsid w:val="001A65AE"/>
    <w:rsid w:val="001B53F6"/>
    <w:rsid w:val="001C07B6"/>
    <w:rsid w:val="001C331D"/>
    <w:rsid w:val="001C5C52"/>
    <w:rsid w:val="001E1692"/>
    <w:rsid w:val="001E3C90"/>
    <w:rsid w:val="001F02D3"/>
    <w:rsid w:val="001F2A36"/>
    <w:rsid w:val="001F4E09"/>
    <w:rsid w:val="001F6BB5"/>
    <w:rsid w:val="001F7AA3"/>
    <w:rsid w:val="00202A9E"/>
    <w:rsid w:val="00206BFF"/>
    <w:rsid w:val="0021008F"/>
    <w:rsid w:val="00210633"/>
    <w:rsid w:val="0022797B"/>
    <w:rsid w:val="0024220D"/>
    <w:rsid w:val="00261A6B"/>
    <w:rsid w:val="002657BB"/>
    <w:rsid w:val="00270146"/>
    <w:rsid w:val="002712D8"/>
    <w:rsid w:val="0028123D"/>
    <w:rsid w:val="00290379"/>
    <w:rsid w:val="002B08AC"/>
    <w:rsid w:val="002B0E59"/>
    <w:rsid w:val="002B429B"/>
    <w:rsid w:val="002B5EE9"/>
    <w:rsid w:val="002C5304"/>
    <w:rsid w:val="002C7DDF"/>
    <w:rsid w:val="002D0283"/>
    <w:rsid w:val="002D235A"/>
    <w:rsid w:val="002D28B4"/>
    <w:rsid w:val="002E287D"/>
    <w:rsid w:val="002E473C"/>
    <w:rsid w:val="002F276F"/>
    <w:rsid w:val="002F3769"/>
    <w:rsid w:val="00305433"/>
    <w:rsid w:val="00312CB6"/>
    <w:rsid w:val="0031406D"/>
    <w:rsid w:val="00321061"/>
    <w:rsid w:val="0032167F"/>
    <w:rsid w:val="00324779"/>
    <w:rsid w:val="00332F1D"/>
    <w:rsid w:val="00334C64"/>
    <w:rsid w:val="00336515"/>
    <w:rsid w:val="00344478"/>
    <w:rsid w:val="00360C1D"/>
    <w:rsid w:val="00365DF6"/>
    <w:rsid w:val="00371605"/>
    <w:rsid w:val="00373258"/>
    <w:rsid w:val="0038290C"/>
    <w:rsid w:val="00383B1F"/>
    <w:rsid w:val="003B308B"/>
    <w:rsid w:val="003C208E"/>
    <w:rsid w:val="003D20E3"/>
    <w:rsid w:val="003D3092"/>
    <w:rsid w:val="003E091A"/>
    <w:rsid w:val="003F2ADB"/>
    <w:rsid w:val="003F7A7A"/>
    <w:rsid w:val="00400B18"/>
    <w:rsid w:val="00406C3F"/>
    <w:rsid w:val="00446E8B"/>
    <w:rsid w:val="0045476F"/>
    <w:rsid w:val="00454C94"/>
    <w:rsid w:val="00457A43"/>
    <w:rsid w:val="004853F7"/>
    <w:rsid w:val="00485C14"/>
    <w:rsid w:val="004A21AE"/>
    <w:rsid w:val="004A55FC"/>
    <w:rsid w:val="004D2201"/>
    <w:rsid w:val="004E0544"/>
    <w:rsid w:val="00515030"/>
    <w:rsid w:val="005233F9"/>
    <w:rsid w:val="0052398B"/>
    <w:rsid w:val="00527B31"/>
    <w:rsid w:val="00533032"/>
    <w:rsid w:val="00533DC9"/>
    <w:rsid w:val="00540F53"/>
    <w:rsid w:val="00544E1A"/>
    <w:rsid w:val="005502AA"/>
    <w:rsid w:val="005504A3"/>
    <w:rsid w:val="005619AB"/>
    <w:rsid w:val="0056638E"/>
    <w:rsid w:val="00575959"/>
    <w:rsid w:val="00584269"/>
    <w:rsid w:val="00591575"/>
    <w:rsid w:val="00593949"/>
    <w:rsid w:val="005A00DE"/>
    <w:rsid w:val="005A3AE2"/>
    <w:rsid w:val="005B2CE1"/>
    <w:rsid w:val="005B5A22"/>
    <w:rsid w:val="005B6234"/>
    <w:rsid w:val="005C7E45"/>
    <w:rsid w:val="005C7F2E"/>
    <w:rsid w:val="005D3024"/>
    <w:rsid w:val="005D4FFB"/>
    <w:rsid w:val="006021BF"/>
    <w:rsid w:val="00622422"/>
    <w:rsid w:val="00640C77"/>
    <w:rsid w:val="006453C2"/>
    <w:rsid w:val="00657874"/>
    <w:rsid w:val="006614D0"/>
    <w:rsid w:val="00664C56"/>
    <w:rsid w:val="00674F86"/>
    <w:rsid w:val="006834FA"/>
    <w:rsid w:val="0068533B"/>
    <w:rsid w:val="00696D29"/>
    <w:rsid w:val="006B083C"/>
    <w:rsid w:val="006B5FA4"/>
    <w:rsid w:val="006C173E"/>
    <w:rsid w:val="006C6BB0"/>
    <w:rsid w:val="006C753A"/>
    <w:rsid w:val="006C7AC1"/>
    <w:rsid w:val="006D64C9"/>
    <w:rsid w:val="006E1759"/>
    <w:rsid w:val="006E2B60"/>
    <w:rsid w:val="006E5C99"/>
    <w:rsid w:val="00703EED"/>
    <w:rsid w:val="007121DB"/>
    <w:rsid w:val="00720EC4"/>
    <w:rsid w:val="007210B1"/>
    <w:rsid w:val="00736500"/>
    <w:rsid w:val="00742E4C"/>
    <w:rsid w:val="00745D54"/>
    <w:rsid w:val="00751163"/>
    <w:rsid w:val="007636D5"/>
    <w:rsid w:val="00764407"/>
    <w:rsid w:val="00765DB8"/>
    <w:rsid w:val="00766903"/>
    <w:rsid w:val="00767F1C"/>
    <w:rsid w:val="007708E0"/>
    <w:rsid w:val="007739FB"/>
    <w:rsid w:val="00773FB0"/>
    <w:rsid w:val="00782BA1"/>
    <w:rsid w:val="00791AB9"/>
    <w:rsid w:val="007961BC"/>
    <w:rsid w:val="007A22D8"/>
    <w:rsid w:val="007A326C"/>
    <w:rsid w:val="007A40E1"/>
    <w:rsid w:val="007A5DDD"/>
    <w:rsid w:val="007C03AE"/>
    <w:rsid w:val="007C5458"/>
    <w:rsid w:val="007D487C"/>
    <w:rsid w:val="007E249B"/>
    <w:rsid w:val="00802ECC"/>
    <w:rsid w:val="00804404"/>
    <w:rsid w:val="00806E6D"/>
    <w:rsid w:val="008114E0"/>
    <w:rsid w:val="00813AB4"/>
    <w:rsid w:val="008165CC"/>
    <w:rsid w:val="00824891"/>
    <w:rsid w:val="008258E9"/>
    <w:rsid w:val="008325AE"/>
    <w:rsid w:val="0083560C"/>
    <w:rsid w:val="00837218"/>
    <w:rsid w:val="008373C2"/>
    <w:rsid w:val="00840155"/>
    <w:rsid w:val="00845E95"/>
    <w:rsid w:val="00851E0E"/>
    <w:rsid w:val="008572DA"/>
    <w:rsid w:val="0086207F"/>
    <w:rsid w:val="00864AD4"/>
    <w:rsid w:val="00866527"/>
    <w:rsid w:val="0087013F"/>
    <w:rsid w:val="00874158"/>
    <w:rsid w:val="008827CA"/>
    <w:rsid w:val="00885935"/>
    <w:rsid w:val="008A216A"/>
    <w:rsid w:val="008A7526"/>
    <w:rsid w:val="008B042A"/>
    <w:rsid w:val="008C24D4"/>
    <w:rsid w:val="008C543A"/>
    <w:rsid w:val="008C6B26"/>
    <w:rsid w:val="008D39ED"/>
    <w:rsid w:val="008E2FE2"/>
    <w:rsid w:val="008E4A58"/>
    <w:rsid w:val="008F56A6"/>
    <w:rsid w:val="00905BD0"/>
    <w:rsid w:val="0090623D"/>
    <w:rsid w:val="009115CB"/>
    <w:rsid w:val="00933A51"/>
    <w:rsid w:val="00934B79"/>
    <w:rsid w:val="00935EE0"/>
    <w:rsid w:val="00942250"/>
    <w:rsid w:val="009429BC"/>
    <w:rsid w:val="00943ADB"/>
    <w:rsid w:val="00955363"/>
    <w:rsid w:val="00955FAE"/>
    <w:rsid w:val="009568C4"/>
    <w:rsid w:val="00957755"/>
    <w:rsid w:val="009A560A"/>
    <w:rsid w:val="009B0383"/>
    <w:rsid w:val="009B09E4"/>
    <w:rsid w:val="009B1250"/>
    <w:rsid w:val="009B56AA"/>
    <w:rsid w:val="009C7EAB"/>
    <w:rsid w:val="009D00F9"/>
    <w:rsid w:val="009D5BC5"/>
    <w:rsid w:val="009E5AA1"/>
    <w:rsid w:val="009F34F0"/>
    <w:rsid w:val="00A0604E"/>
    <w:rsid w:val="00A119A9"/>
    <w:rsid w:val="00A22F60"/>
    <w:rsid w:val="00A34418"/>
    <w:rsid w:val="00A36D3B"/>
    <w:rsid w:val="00A92B20"/>
    <w:rsid w:val="00AA37D3"/>
    <w:rsid w:val="00AB38A9"/>
    <w:rsid w:val="00AB6314"/>
    <w:rsid w:val="00AB6E0D"/>
    <w:rsid w:val="00AC0762"/>
    <w:rsid w:val="00AC7413"/>
    <w:rsid w:val="00AE4E97"/>
    <w:rsid w:val="00AE54B8"/>
    <w:rsid w:val="00AE7FEC"/>
    <w:rsid w:val="00AF3A8C"/>
    <w:rsid w:val="00AF5973"/>
    <w:rsid w:val="00AF65C7"/>
    <w:rsid w:val="00AF6EAD"/>
    <w:rsid w:val="00B018B2"/>
    <w:rsid w:val="00B06A24"/>
    <w:rsid w:val="00B11BA5"/>
    <w:rsid w:val="00B16420"/>
    <w:rsid w:val="00B31306"/>
    <w:rsid w:val="00B35739"/>
    <w:rsid w:val="00B40AA3"/>
    <w:rsid w:val="00B51989"/>
    <w:rsid w:val="00B54669"/>
    <w:rsid w:val="00B6104E"/>
    <w:rsid w:val="00B61185"/>
    <w:rsid w:val="00B614B9"/>
    <w:rsid w:val="00B7554E"/>
    <w:rsid w:val="00B778D2"/>
    <w:rsid w:val="00B84496"/>
    <w:rsid w:val="00B84735"/>
    <w:rsid w:val="00B857DC"/>
    <w:rsid w:val="00B85A94"/>
    <w:rsid w:val="00B915B5"/>
    <w:rsid w:val="00BA5437"/>
    <w:rsid w:val="00BA59FE"/>
    <w:rsid w:val="00BC4740"/>
    <w:rsid w:val="00C033F9"/>
    <w:rsid w:val="00C144B6"/>
    <w:rsid w:val="00C145A7"/>
    <w:rsid w:val="00C3542E"/>
    <w:rsid w:val="00C401D3"/>
    <w:rsid w:val="00C43355"/>
    <w:rsid w:val="00C62DA0"/>
    <w:rsid w:val="00C662CD"/>
    <w:rsid w:val="00C7246F"/>
    <w:rsid w:val="00C73CD2"/>
    <w:rsid w:val="00C749DE"/>
    <w:rsid w:val="00C750F4"/>
    <w:rsid w:val="00C754A5"/>
    <w:rsid w:val="00C81620"/>
    <w:rsid w:val="00C91043"/>
    <w:rsid w:val="00C937BF"/>
    <w:rsid w:val="00C94225"/>
    <w:rsid w:val="00C95D36"/>
    <w:rsid w:val="00C96E4C"/>
    <w:rsid w:val="00CA403B"/>
    <w:rsid w:val="00CB437A"/>
    <w:rsid w:val="00CB4BAC"/>
    <w:rsid w:val="00CB5EEF"/>
    <w:rsid w:val="00CC22D4"/>
    <w:rsid w:val="00CD59F1"/>
    <w:rsid w:val="00CE79DC"/>
    <w:rsid w:val="00D058A0"/>
    <w:rsid w:val="00D11DF3"/>
    <w:rsid w:val="00D13763"/>
    <w:rsid w:val="00D13837"/>
    <w:rsid w:val="00D43E2E"/>
    <w:rsid w:val="00D47E7A"/>
    <w:rsid w:val="00D5164D"/>
    <w:rsid w:val="00D51C88"/>
    <w:rsid w:val="00D52584"/>
    <w:rsid w:val="00D53C11"/>
    <w:rsid w:val="00D561BF"/>
    <w:rsid w:val="00D634EA"/>
    <w:rsid w:val="00D7590E"/>
    <w:rsid w:val="00D84DCF"/>
    <w:rsid w:val="00D84DE1"/>
    <w:rsid w:val="00D84F02"/>
    <w:rsid w:val="00D85144"/>
    <w:rsid w:val="00D87C19"/>
    <w:rsid w:val="00D908F9"/>
    <w:rsid w:val="00D95A24"/>
    <w:rsid w:val="00DA0BA6"/>
    <w:rsid w:val="00DA14DB"/>
    <w:rsid w:val="00DA4713"/>
    <w:rsid w:val="00DA6B71"/>
    <w:rsid w:val="00DB2C82"/>
    <w:rsid w:val="00DC5DF6"/>
    <w:rsid w:val="00DD444A"/>
    <w:rsid w:val="00DD5A33"/>
    <w:rsid w:val="00DD7C96"/>
    <w:rsid w:val="00DE28A9"/>
    <w:rsid w:val="00DF0D39"/>
    <w:rsid w:val="00DF515C"/>
    <w:rsid w:val="00DF691B"/>
    <w:rsid w:val="00E00DD0"/>
    <w:rsid w:val="00E10EDD"/>
    <w:rsid w:val="00E15740"/>
    <w:rsid w:val="00E50811"/>
    <w:rsid w:val="00E55140"/>
    <w:rsid w:val="00E5616F"/>
    <w:rsid w:val="00E57276"/>
    <w:rsid w:val="00E612C0"/>
    <w:rsid w:val="00E63E79"/>
    <w:rsid w:val="00E72C18"/>
    <w:rsid w:val="00E73666"/>
    <w:rsid w:val="00E736C7"/>
    <w:rsid w:val="00E91413"/>
    <w:rsid w:val="00EA22BF"/>
    <w:rsid w:val="00EA3361"/>
    <w:rsid w:val="00EB5782"/>
    <w:rsid w:val="00EC0B1D"/>
    <w:rsid w:val="00EC2B23"/>
    <w:rsid w:val="00ED6821"/>
    <w:rsid w:val="00EE05D7"/>
    <w:rsid w:val="00EE33F7"/>
    <w:rsid w:val="00EF21C1"/>
    <w:rsid w:val="00F120F6"/>
    <w:rsid w:val="00F15CA8"/>
    <w:rsid w:val="00F204E4"/>
    <w:rsid w:val="00F208DF"/>
    <w:rsid w:val="00F310A4"/>
    <w:rsid w:val="00F56883"/>
    <w:rsid w:val="00F62DAF"/>
    <w:rsid w:val="00F64FE5"/>
    <w:rsid w:val="00F90365"/>
    <w:rsid w:val="00F92FAA"/>
    <w:rsid w:val="00F967BD"/>
    <w:rsid w:val="00FA281B"/>
    <w:rsid w:val="00FA2BEB"/>
    <w:rsid w:val="00FB0D73"/>
    <w:rsid w:val="00FB7C5E"/>
    <w:rsid w:val="00FC0294"/>
    <w:rsid w:val="00FD77A3"/>
    <w:rsid w:val="00FE3DDF"/>
    <w:rsid w:val="00FF3F4D"/>
    <w:rsid w:val="00FF5326"/>
    <w:rsid w:val="00FF69B7"/>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BBA3F"/>
  <w15:chartTrackingRefBased/>
  <w15:docId w15:val="{8CD45735-A909-475D-A94B-26F50B8A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64F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1BF"/>
  </w:style>
  <w:style w:type="character" w:customStyle="1" w:styleId="a4">
    <w:name w:val="日付 (文字)"/>
    <w:basedOn w:val="a0"/>
    <w:link w:val="a3"/>
    <w:uiPriority w:val="99"/>
    <w:semiHidden/>
    <w:rsid w:val="00D561BF"/>
  </w:style>
  <w:style w:type="paragraph" w:styleId="a5">
    <w:name w:val="header"/>
    <w:basedOn w:val="a"/>
    <w:link w:val="a6"/>
    <w:uiPriority w:val="99"/>
    <w:unhideWhenUsed/>
    <w:rsid w:val="00D561BF"/>
    <w:pPr>
      <w:tabs>
        <w:tab w:val="center" w:pos="4252"/>
        <w:tab w:val="right" w:pos="8504"/>
      </w:tabs>
      <w:snapToGrid w:val="0"/>
    </w:pPr>
  </w:style>
  <w:style w:type="character" w:customStyle="1" w:styleId="a6">
    <w:name w:val="ヘッダー (文字)"/>
    <w:basedOn w:val="a0"/>
    <w:link w:val="a5"/>
    <w:uiPriority w:val="99"/>
    <w:rsid w:val="00D561BF"/>
  </w:style>
  <w:style w:type="paragraph" w:styleId="a7">
    <w:name w:val="footer"/>
    <w:basedOn w:val="a"/>
    <w:link w:val="a8"/>
    <w:uiPriority w:val="99"/>
    <w:unhideWhenUsed/>
    <w:rsid w:val="00D561BF"/>
    <w:pPr>
      <w:tabs>
        <w:tab w:val="center" w:pos="4252"/>
        <w:tab w:val="right" w:pos="8504"/>
      </w:tabs>
      <w:snapToGrid w:val="0"/>
    </w:pPr>
  </w:style>
  <w:style w:type="character" w:customStyle="1" w:styleId="a8">
    <w:name w:val="フッター (文字)"/>
    <w:basedOn w:val="a0"/>
    <w:link w:val="a7"/>
    <w:uiPriority w:val="99"/>
    <w:rsid w:val="00D561BF"/>
  </w:style>
  <w:style w:type="table" w:styleId="a9">
    <w:name w:val="Table Grid"/>
    <w:basedOn w:val="a1"/>
    <w:uiPriority w:val="39"/>
    <w:rsid w:val="00AE7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64FE5"/>
    <w:rPr>
      <w:rFonts w:asciiTheme="majorHAnsi" w:eastAsiaTheme="majorEastAsia" w:hAnsiTheme="majorHAnsi" w:cstheme="majorBidi"/>
      <w:sz w:val="24"/>
      <w:szCs w:val="24"/>
    </w:rPr>
  </w:style>
  <w:style w:type="paragraph" w:styleId="aa">
    <w:name w:val="TOC Heading"/>
    <w:basedOn w:val="1"/>
    <w:next w:val="a"/>
    <w:uiPriority w:val="39"/>
    <w:unhideWhenUsed/>
    <w:qFormat/>
    <w:rsid w:val="00157D5D"/>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57D5D"/>
  </w:style>
  <w:style w:type="character" w:styleId="ab">
    <w:name w:val="Hyperlink"/>
    <w:basedOn w:val="a0"/>
    <w:uiPriority w:val="99"/>
    <w:unhideWhenUsed/>
    <w:rsid w:val="00157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26CC-8099-4119-A0AD-C33D0D2D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41</Pages>
  <Words>3248</Words>
  <Characters>18517</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岳夫 長友</dc:creator>
  <cp:keywords/>
  <dc:description/>
  <cp:lastModifiedBy>岳夫 長友</cp:lastModifiedBy>
  <cp:revision>388</cp:revision>
  <cp:lastPrinted>2020-03-19T06:01:00Z</cp:lastPrinted>
  <dcterms:created xsi:type="dcterms:W3CDTF">2020-01-29T00:13:00Z</dcterms:created>
  <dcterms:modified xsi:type="dcterms:W3CDTF">2020-03-19T06:02:00Z</dcterms:modified>
</cp:coreProperties>
</file>